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lang w:val="en-US" w:eastAsia="zh-CN"/>
        </w:rPr>
        <w:t>4.</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桂林市妇幼保健院</w:t>
      </w:r>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w:t>
      </w:r>
      <w:bookmarkStart w:id="0" w:name="_GoBack"/>
      <w:bookmarkEnd w:id="0"/>
      <w:r>
        <w:rPr>
          <w:rFonts w:hint="eastAsia" w:ascii="宋体" w:hAnsi="宋体" w:cs="宋体"/>
          <w:kern w:val="0"/>
          <w:sz w:val="21"/>
          <w:szCs w:val="20"/>
        </w:rPr>
        <w:t>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9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2025-02-13T07:55:11Z</dcterms:created>
  <dc:creator>Administrator</dc:creator>
  <cp:lastModifiedBy>郑丽燕</cp:lastModifiedBy>
  <dcterms:modified xsi:type="dcterms:W3CDTF">2025-02-13T07:55:30Z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eyJoZGlkIjoiYjU4YWYyZDRhMDE5MGE0YjhhYjk5MzVlMTg0ZmI4NGMifQ==</vt:lpwstr>
  </property>
  <property fmtid="{D5CDD505-2E9C-101B-9397-08002B2CF9AE}" pid="4" name="ICV">
    <vt:lpwstr>44778AC9F6164C75BA4BCBAC471AC05B_12</vt:lpwstr>
  </property>
</Properties>
</file>