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F827A">
      <w:pPr>
        <w:pStyle w:val="10"/>
        <w:widowControl/>
        <w:spacing w:before="75" w:beforeAutospacing="0" w:after="75" w:afterAutospacing="0" w:line="36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桂林市妇幼保健院</w:t>
      </w:r>
    </w:p>
    <w:p w14:paraId="1A934617">
      <w:pPr>
        <w:pStyle w:val="10"/>
        <w:widowControl/>
        <w:spacing w:before="75" w:beforeAutospacing="0" w:after="75" w:afterAutospacing="0" w:line="36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监控安装维保</w:t>
      </w:r>
      <w:r>
        <w:rPr>
          <w:rFonts w:hint="eastAsia" w:ascii="宋体" w:hAnsi="宋体" w:eastAsia="宋体" w:cs="宋体"/>
          <w:b/>
          <w:bCs/>
          <w:color w:val="000000"/>
          <w:sz w:val="36"/>
          <w:szCs w:val="36"/>
        </w:rPr>
        <w:t>询价议价公告</w:t>
      </w:r>
    </w:p>
    <w:p w14:paraId="10EA659E">
      <w:pPr>
        <w:pStyle w:val="10"/>
        <w:widowControl/>
        <w:spacing w:before="75" w:beforeAutospacing="0" w:after="75" w:afterAutospacing="0"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我院拟采购</w:t>
      </w:r>
      <w:r>
        <w:rPr>
          <w:rFonts w:hint="eastAsia" w:ascii="宋体" w:hAnsi="宋体" w:eastAsia="宋体" w:cs="宋体"/>
          <w:b w:val="0"/>
          <w:bCs w:val="0"/>
          <w:color w:val="000000"/>
          <w:sz w:val="30"/>
          <w:szCs w:val="30"/>
          <w:u w:val="single"/>
          <w:lang w:val="en-US" w:eastAsia="zh-CN"/>
        </w:rPr>
        <w:t>监控安装维保</w:t>
      </w:r>
      <w:r>
        <w:rPr>
          <w:rFonts w:hint="eastAsia" w:ascii="宋体" w:hAnsi="宋体" w:eastAsia="宋体" w:cs="宋体"/>
          <w:color w:val="000000"/>
          <w:sz w:val="28"/>
          <w:szCs w:val="28"/>
        </w:rPr>
        <w:t>一项</w:t>
      </w:r>
      <w:r>
        <w:rPr>
          <w:rFonts w:hint="eastAsia" w:ascii="宋体" w:hAnsi="宋体" w:eastAsia="宋体" w:cs="宋体"/>
          <w:sz w:val="28"/>
          <w:szCs w:val="28"/>
        </w:rPr>
        <w:t>，欢</w:t>
      </w:r>
      <w:r>
        <w:rPr>
          <w:rFonts w:hint="eastAsia" w:ascii="宋体" w:hAnsi="宋体" w:eastAsia="宋体" w:cs="宋体"/>
          <w:color w:val="000000"/>
          <w:sz w:val="28"/>
          <w:szCs w:val="28"/>
        </w:rPr>
        <w:t>迎具有相关资质的供应商前来报价。现将有关事宜公告如下：</w:t>
      </w:r>
    </w:p>
    <w:p w14:paraId="0B4915B3">
      <w:pPr>
        <w:pStyle w:val="10"/>
        <w:widowControl/>
        <w:numPr>
          <w:ilvl w:val="0"/>
          <w:numId w:val="1"/>
        </w:numPr>
        <w:spacing w:before="75" w:beforeAutospacing="0" w:after="75" w:afterAutospacing="0" w:line="520" w:lineRule="exact"/>
        <w:ind w:firstLine="555"/>
        <w:rPr>
          <w:rStyle w:val="14"/>
          <w:rFonts w:hint="eastAsia" w:ascii="宋体" w:hAnsi="宋体" w:eastAsia="宋体" w:cs="宋体"/>
          <w:color w:val="000000"/>
          <w:sz w:val="28"/>
          <w:szCs w:val="28"/>
        </w:rPr>
      </w:pPr>
      <w:r>
        <w:rPr>
          <w:rStyle w:val="14"/>
          <w:rFonts w:hint="eastAsia" w:ascii="宋体" w:hAnsi="宋体" w:eastAsia="宋体" w:cs="宋体"/>
          <w:color w:val="000000"/>
          <w:sz w:val="28"/>
          <w:szCs w:val="28"/>
        </w:rPr>
        <w:t>项目名称及数量</w:t>
      </w:r>
    </w:p>
    <w:tbl>
      <w:tblPr>
        <w:tblStyle w:val="11"/>
        <w:tblW w:w="0" w:type="auto"/>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3137"/>
        <w:gridCol w:w="2209"/>
      </w:tblGrid>
      <w:tr w14:paraId="3B37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2891" w:type="dxa"/>
            <w:vAlign w:val="center"/>
          </w:tcPr>
          <w:p w14:paraId="0DD22974">
            <w:pPr>
              <w:pStyle w:val="10"/>
              <w:widowControl/>
              <w:spacing w:before="75" w:beforeAutospacing="0" w:after="75" w:afterAutospacing="0" w:line="260" w:lineRule="exact"/>
              <w:jc w:val="center"/>
              <w:rPr>
                <w:rStyle w:val="14"/>
                <w:rFonts w:hint="eastAsia" w:ascii="宋体" w:hAnsi="宋体" w:eastAsia="宋体" w:cs="宋体"/>
                <w:color w:val="000000"/>
                <w:sz w:val="28"/>
                <w:szCs w:val="28"/>
              </w:rPr>
            </w:pPr>
            <w:r>
              <w:rPr>
                <w:rStyle w:val="14"/>
                <w:rFonts w:hint="eastAsia" w:ascii="宋体" w:hAnsi="宋体" w:eastAsia="宋体" w:cs="宋体"/>
                <w:color w:val="000000"/>
                <w:sz w:val="28"/>
                <w:szCs w:val="28"/>
              </w:rPr>
              <w:t>项目类型</w:t>
            </w:r>
          </w:p>
        </w:tc>
        <w:tc>
          <w:tcPr>
            <w:tcW w:w="3137" w:type="dxa"/>
            <w:vAlign w:val="center"/>
          </w:tcPr>
          <w:p w14:paraId="528D0E2C">
            <w:pPr>
              <w:pStyle w:val="10"/>
              <w:widowControl/>
              <w:spacing w:before="75" w:beforeAutospacing="0" w:after="75" w:afterAutospacing="0" w:line="260" w:lineRule="exact"/>
              <w:jc w:val="center"/>
              <w:rPr>
                <w:rStyle w:val="14"/>
                <w:rFonts w:hint="eastAsia" w:ascii="宋体" w:hAnsi="宋体" w:eastAsia="宋体" w:cs="宋体"/>
                <w:color w:val="000000"/>
                <w:sz w:val="28"/>
                <w:szCs w:val="28"/>
              </w:rPr>
            </w:pPr>
            <w:r>
              <w:rPr>
                <w:rStyle w:val="14"/>
                <w:rFonts w:hint="eastAsia" w:ascii="宋体" w:hAnsi="宋体" w:eastAsia="宋体" w:cs="宋体"/>
                <w:color w:val="000000"/>
                <w:sz w:val="28"/>
                <w:szCs w:val="28"/>
              </w:rPr>
              <w:t>系统名称</w:t>
            </w:r>
          </w:p>
        </w:tc>
        <w:tc>
          <w:tcPr>
            <w:tcW w:w="2209" w:type="dxa"/>
            <w:vAlign w:val="center"/>
          </w:tcPr>
          <w:p w14:paraId="08658F52">
            <w:pPr>
              <w:pStyle w:val="10"/>
              <w:widowControl/>
              <w:spacing w:before="75" w:beforeAutospacing="0" w:after="75" w:afterAutospacing="0" w:line="260" w:lineRule="exact"/>
              <w:jc w:val="center"/>
              <w:rPr>
                <w:rStyle w:val="14"/>
                <w:rFonts w:hint="eastAsia" w:ascii="宋体" w:hAnsi="宋体" w:eastAsia="宋体" w:cs="宋体"/>
                <w:color w:val="000000"/>
                <w:sz w:val="28"/>
                <w:szCs w:val="28"/>
              </w:rPr>
            </w:pPr>
            <w:r>
              <w:rPr>
                <w:rStyle w:val="14"/>
                <w:rFonts w:hint="eastAsia" w:ascii="宋体" w:hAnsi="宋体" w:eastAsia="宋体" w:cs="宋体"/>
                <w:color w:val="000000"/>
                <w:sz w:val="28"/>
                <w:szCs w:val="28"/>
              </w:rPr>
              <w:t>数量</w:t>
            </w:r>
          </w:p>
        </w:tc>
      </w:tr>
      <w:tr w14:paraId="5F75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891" w:type="dxa"/>
            <w:vAlign w:val="center"/>
          </w:tcPr>
          <w:p w14:paraId="6BC1559B">
            <w:pPr>
              <w:pStyle w:val="10"/>
              <w:spacing w:before="75" w:after="75" w:line="260" w:lineRule="exact"/>
              <w:jc w:val="center"/>
              <w:rPr>
                <w:rStyle w:val="14"/>
                <w:rFonts w:hint="eastAsia" w:ascii="宋体" w:hAnsi="宋体" w:eastAsia="宋体" w:cs="宋体"/>
                <w:color w:val="000000"/>
                <w:sz w:val="28"/>
                <w:szCs w:val="28"/>
                <w:lang w:val="en-US" w:eastAsia="zh-CN"/>
              </w:rPr>
            </w:pPr>
            <w:r>
              <w:rPr>
                <w:rStyle w:val="14"/>
                <w:rFonts w:hint="eastAsia" w:ascii="宋体" w:hAnsi="宋体" w:eastAsia="宋体" w:cs="宋体"/>
                <w:color w:val="000000"/>
                <w:sz w:val="28"/>
                <w:szCs w:val="28"/>
                <w:lang w:val="en-US" w:eastAsia="zh-CN"/>
              </w:rPr>
              <w:t>服务</w:t>
            </w:r>
          </w:p>
        </w:tc>
        <w:tc>
          <w:tcPr>
            <w:tcW w:w="3137" w:type="dxa"/>
            <w:vAlign w:val="center"/>
          </w:tcPr>
          <w:p w14:paraId="72FE0EFF">
            <w:pPr>
              <w:pStyle w:val="10"/>
              <w:spacing w:before="75" w:after="75" w:line="260" w:lineRule="exact"/>
              <w:jc w:val="center"/>
              <w:rPr>
                <w:rStyle w:val="14"/>
                <w:rFonts w:hint="eastAsia" w:ascii="宋体" w:hAnsi="宋体" w:eastAsia="宋体" w:cs="宋体"/>
                <w:color w:val="000000"/>
                <w:sz w:val="28"/>
                <w:szCs w:val="28"/>
              </w:rPr>
            </w:pPr>
            <w:r>
              <w:rPr>
                <w:rStyle w:val="14"/>
                <w:rFonts w:hint="eastAsia" w:ascii="宋体" w:hAnsi="宋体" w:eastAsia="宋体" w:cs="宋体"/>
                <w:color w:val="000000"/>
                <w:sz w:val="28"/>
                <w:szCs w:val="28"/>
                <w:lang w:val="en-US" w:eastAsia="zh-CN"/>
              </w:rPr>
              <w:t>监控安装维保</w:t>
            </w:r>
          </w:p>
        </w:tc>
        <w:tc>
          <w:tcPr>
            <w:tcW w:w="2209" w:type="dxa"/>
            <w:vAlign w:val="center"/>
          </w:tcPr>
          <w:p w14:paraId="179237DD">
            <w:pPr>
              <w:pStyle w:val="10"/>
              <w:spacing w:before="75" w:after="75" w:line="260" w:lineRule="exact"/>
              <w:jc w:val="center"/>
              <w:rPr>
                <w:rStyle w:val="14"/>
                <w:rFonts w:hint="eastAsia" w:ascii="宋体" w:hAnsi="宋体" w:eastAsia="宋体" w:cs="宋体"/>
                <w:lang w:val="en-US" w:eastAsia="zh-CN"/>
              </w:rPr>
            </w:pPr>
            <w:r>
              <w:rPr>
                <w:rStyle w:val="14"/>
                <w:rFonts w:hint="eastAsia" w:ascii="宋体" w:hAnsi="宋体" w:eastAsia="宋体" w:cs="宋体"/>
                <w:lang w:val="en-US" w:eastAsia="zh-CN"/>
              </w:rPr>
              <w:t>1项</w:t>
            </w:r>
          </w:p>
        </w:tc>
      </w:tr>
    </w:tbl>
    <w:p w14:paraId="56D978E4">
      <w:pPr>
        <w:pStyle w:val="10"/>
        <w:widowControl/>
        <w:spacing w:before="75" w:beforeAutospacing="0" w:after="75" w:afterAutospacing="0" w:line="440" w:lineRule="exact"/>
        <w:ind w:left="555"/>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二、服务期限</w:t>
      </w:r>
    </w:p>
    <w:p w14:paraId="1BA3237B">
      <w:pPr>
        <w:spacing w:line="440" w:lineRule="exact"/>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1.本项目服务期限原则上为自合同签订之日起叁年。服务期限内，如供应商出现违规违纪等行为，医院有权立即终止服务合同，并对该公司服务的项目进行重新招标采购。</w:t>
      </w:r>
    </w:p>
    <w:p w14:paraId="722D05A2">
      <w:pPr>
        <w:spacing w:line="440" w:lineRule="exact"/>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2.服务期间合同采取一年一签形式，第一年度合同结束后医院将依据供应商的综合执行情况决定是否续签下一年度合同。医院不承诺在合同期限内实际授予的采购合同金额及数量。</w:t>
      </w:r>
    </w:p>
    <w:p w14:paraId="44D5AB2B">
      <w:pPr>
        <w:pStyle w:val="10"/>
        <w:widowControl/>
        <w:spacing w:before="75" w:beforeAutospacing="0" w:after="75" w:afterAutospacing="0" w:line="440" w:lineRule="exact"/>
        <w:ind w:left="555"/>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三</w:t>
      </w:r>
      <w:r>
        <w:rPr>
          <w:rFonts w:hint="eastAsia" w:ascii="宋体" w:hAnsi="宋体" w:eastAsia="宋体" w:cs="宋体"/>
          <w:b/>
          <w:bCs/>
          <w:sz w:val="28"/>
          <w:szCs w:val="28"/>
          <w:highlight w:val="none"/>
        </w:rPr>
        <w:t>、供应商资格</w:t>
      </w:r>
    </w:p>
    <w:p w14:paraId="541464EA">
      <w:pPr>
        <w:spacing w:line="440" w:lineRule="exact"/>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1.国内注册的【依法在市场监督管理部门（或行政审批部门）登记注册】，具备法人资格的供应商；</w:t>
      </w:r>
    </w:p>
    <w:p w14:paraId="2D704C1C">
      <w:pPr>
        <w:spacing w:line="440" w:lineRule="exact"/>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2.对在“信用中国”网站(www.creditchina.gov.cn)渠道列入失信被执行人、重大税收违法案件当事人名单的、被“中国政府采购网”网站列入政府采购严重违法失信行为记录名单的，不得参与本项目的采购活动</w:t>
      </w:r>
    </w:p>
    <w:p w14:paraId="4824A59D">
      <w:pPr>
        <w:spacing w:line="440" w:lineRule="exact"/>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3.本项目不接受联合体报价。</w:t>
      </w:r>
    </w:p>
    <w:p w14:paraId="40F250E6">
      <w:pPr>
        <w:pStyle w:val="10"/>
        <w:widowControl/>
        <w:spacing w:before="75" w:beforeAutospacing="0" w:after="75" w:afterAutospacing="0" w:line="440" w:lineRule="exact"/>
        <w:ind w:firstLine="562" w:firstLineChars="200"/>
        <w:rPr>
          <w:rFonts w:hint="eastAsia" w:ascii="宋体" w:hAnsi="宋体" w:eastAsia="宋体" w:cs="宋体"/>
        </w:rPr>
      </w:pPr>
      <w:r>
        <w:rPr>
          <w:rFonts w:hint="eastAsia" w:ascii="宋体" w:hAnsi="宋体" w:cs="宋体"/>
          <w:b/>
          <w:bCs/>
          <w:sz w:val="28"/>
          <w:szCs w:val="28"/>
          <w:lang w:val="en-US" w:eastAsia="zh-CN"/>
        </w:rPr>
        <w:t>四</w:t>
      </w:r>
      <w:r>
        <w:rPr>
          <w:rFonts w:hint="eastAsia" w:ascii="宋体" w:hAnsi="宋体" w:eastAsia="宋体" w:cs="宋体"/>
          <w:b/>
          <w:bCs/>
          <w:sz w:val="28"/>
          <w:szCs w:val="28"/>
        </w:rPr>
        <w:t>、</w:t>
      </w:r>
      <w:r>
        <w:rPr>
          <w:rStyle w:val="14"/>
          <w:rFonts w:hint="eastAsia" w:ascii="宋体" w:hAnsi="宋体" w:eastAsia="宋体" w:cs="宋体"/>
          <w:sz w:val="28"/>
          <w:szCs w:val="28"/>
        </w:rPr>
        <w:t>报价文件要求</w:t>
      </w:r>
    </w:p>
    <w:p w14:paraId="64ED3038">
      <w:pPr>
        <w:spacing w:line="440" w:lineRule="exact"/>
        <w:ind w:firstLine="560" w:firstLineChars="200"/>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bidi="ar"/>
        </w:rPr>
        <w:t>报价文件要求盖章、密封，正本一份、副本六份（密封袋外面必须注明报价</w:t>
      </w:r>
      <w:r>
        <w:rPr>
          <w:rFonts w:hint="eastAsia" w:ascii="宋体" w:hAnsi="宋体" w:eastAsia="宋体" w:cs="宋体"/>
          <w:kern w:val="0"/>
          <w:sz w:val="28"/>
          <w:szCs w:val="28"/>
          <w:lang w:val="en-US" w:eastAsia="zh-CN" w:bidi="ar"/>
        </w:rPr>
        <w:t>单位</w:t>
      </w:r>
      <w:r>
        <w:rPr>
          <w:rFonts w:hint="eastAsia" w:ascii="宋体" w:hAnsi="宋体" w:eastAsia="宋体" w:cs="宋体"/>
          <w:kern w:val="0"/>
          <w:sz w:val="28"/>
          <w:szCs w:val="28"/>
          <w:lang w:bidi="ar"/>
        </w:rPr>
        <w:t>名称、联系人及联系电话）</w:t>
      </w: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bidi="ar"/>
        </w:rPr>
        <w:t>报价文件包含但不限于以下材料：</w:t>
      </w:r>
    </w:p>
    <w:p w14:paraId="252939B3">
      <w:pPr>
        <w:spacing w:line="440" w:lineRule="exact"/>
        <w:ind w:firstLine="560" w:firstLineChars="200"/>
        <w:rPr>
          <w:rFonts w:hint="eastAsia" w:ascii="宋体" w:hAnsi="宋体" w:eastAsia="宋体" w:cs="宋体"/>
          <w:kern w:val="0"/>
          <w:sz w:val="28"/>
          <w:szCs w:val="28"/>
          <w:lang w:val="en-US" w:bidi="ar"/>
        </w:rPr>
      </w:pPr>
      <w:r>
        <w:rPr>
          <w:rFonts w:hint="eastAsia" w:ascii="宋体" w:hAnsi="宋体" w:eastAsia="宋体" w:cs="宋体"/>
          <w:kern w:val="0"/>
          <w:sz w:val="28"/>
          <w:szCs w:val="28"/>
          <w:lang w:val="en-US" w:bidi="ar"/>
        </w:rPr>
        <w:t>1.</w:t>
      </w:r>
      <w:r>
        <w:rPr>
          <w:rFonts w:hint="eastAsia" w:ascii="宋体" w:hAnsi="宋体" w:eastAsia="宋体" w:cs="宋体"/>
          <w:kern w:val="0"/>
          <w:sz w:val="28"/>
          <w:szCs w:val="28"/>
          <w:lang w:eastAsia="zh-CN" w:bidi="ar"/>
        </w:rPr>
        <w:t>文件封面、目录</w:t>
      </w:r>
      <w:r>
        <w:rPr>
          <w:rFonts w:hint="eastAsia" w:ascii="宋体" w:hAnsi="宋体" w:cs="宋体"/>
          <w:kern w:val="0"/>
          <w:sz w:val="28"/>
          <w:szCs w:val="28"/>
          <w:lang w:eastAsia="zh-CN" w:bidi="ar"/>
        </w:rPr>
        <w:t>（</w:t>
      </w:r>
      <w:r>
        <w:rPr>
          <w:rFonts w:hint="eastAsia" w:ascii="宋体" w:hAnsi="宋体" w:cs="宋体"/>
          <w:kern w:val="0"/>
          <w:sz w:val="28"/>
          <w:szCs w:val="28"/>
          <w:lang w:val="en-US" w:eastAsia="zh-CN" w:bidi="ar"/>
        </w:rPr>
        <w:t>格式自拟</w:t>
      </w:r>
      <w:r>
        <w:rPr>
          <w:rFonts w:hint="eastAsia" w:ascii="宋体" w:hAnsi="宋体" w:cs="宋体"/>
          <w:kern w:val="0"/>
          <w:sz w:val="28"/>
          <w:szCs w:val="28"/>
          <w:lang w:eastAsia="zh-CN" w:bidi="ar"/>
        </w:rPr>
        <w:t>）</w:t>
      </w:r>
    </w:p>
    <w:p w14:paraId="774D5BF4">
      <w:pPr>
        <w:spacing w:line="440" w:lineRule="exact"/>
        <w:ind w:firstLine="560" w:firstLineChars="200"/>
        <w:rPr>
          <w:rFonts w:hint="eastAsia" w:ascii="宋体" w:hAnsi="宋体" w:eastAsia="宋体" w:cs="宋体"/>
          <w:kern w:val="0"/>
          <w:sz w:val="28"/>
          <w:szCs w:val="28"/>
          <w:lang w:val="en-US" w:bidi="ar"/>
        </w:rPr>
      </w:pPr>
      <w:r>
        <w:rPr>
          <w:rFonts w:hint="eastAsia" w:ascii="宋体" w:hAnsi="宋体" w:eastAsia="宋体" w:cs="宋体"/>
          <w:kern w:val="0"/>
          <w:sz w:val="28"/>
          <w:szCs w:val="28"/>
          <w:lang w:val="en-US" w:bidi="ar"/>
        </w:rPr>
        <w:t>2.</w:t>
      </w:r>
      <w:r>
        <w:rPr>
          <w:rFonts w:hint="eastAsia" w:ascii="宋体" w:hAnsi="宋体" w:eastAsia="宋体" w:cs="宋体"/>
          <w:kern w:val="0"/>
          <w:sz w:val="28"/>
          <w:szCs w:val="28"/>
          <w:lang w:eastAsia="zh-CN" w:bidi="ar"/>
        </w:rPr>
        <w:t>产品报价表（详见附件</w:t>
      </w:r>
      <w:r>
        <w:rPr>
          <w:rFonts w:hint="eastAsia" w:ascii="宋体" w:hAnsi="宋体" w:eastAsia="宋体" w:cs="宋体"/>
          <w:kern w:val="0"/>
          <w:sz w:val="28"/>
          <w:szCs w:val="28"/>
          <w:lang w:val="en-US" w:bidi="ar"/>
        </w:rPr>
        <w:t>1</w:t>
      </w:r>
      <w:r>
        <w:rPr>
          <w:rFonts w:hint="eastAsia" w:ascii="宋体" w:hAnsi="宋体" w:eastAsia="宋体" w:cs="宋体"/>
          <w:kern w:val="0"/>
          <w:sz w:val="28"/>
          <w:szCs w:val="28"/>
          <w:lang w:eastAsia="zh-CN" w:bidi="ar"/>
        </w:rPr>
        <w:t>）</w:t>
      </w:r>
    </w:p>
    <w:p w14:paraId="71E6220B">
      <w:pPr>
        <w:spacing w:line="440" w:lineRule="exact"/>
        <w:ind w:firstLine="560" w:firstLineChars="200"/>
        <w:rPr>
          <w:rFonts w:hint="eastAsia" w:ascii="宋体" w:hAnsi="宋体" w:eastAsia="宋体" w:cs="宋体"/>
          <w:kern w:val="0"/>
          <w:sz w:val="28"/>
          <w:szCs w:val="28"/>
          <w:lang w:val="en-US" w:bidi="ar"/>
        </w:rPr>
      </w:pPr>
      <w:r>
        <w:rPr>
          <w:rFonts w:hint="eastAsia" w:ascii="宋体" w:hAnsi="宋体" w:eastAsia="宋体" w:cs="宋体"/>
          <w:kern w:val="0"/>
          <w:sz w:val="28"/>
          <w:szCs w:val="28"/>
          <w:lang w:val="en-US" w:bidi="ar"/>
        </w:rPr>
        <w:t>3.</w:t>
      </w:r>
      <w:r>
        <w:rPr>
          <w:rFonts w:hint="eastAsia" w:ascii="宋体" w:hAnsi="宋体" w:eastAsia="宋体" w:cs="宋体"/>
          <w:kern w:val="0"/>
          <w:sz w:val="28"/>
          <w:szCs w:val="28"/>
          <w:lang w:eastAsia="zh-CN" w:bidi="ar"/>
        </w:rPr>
        <w:t>技术响应表（详见附件</w:t>
      </w:r>
      <w:r>
        <w:rPr>
          <w:rFonts w:hint="eastAsia" w:ascii="宋体" w:hAnsi="宋体" w:eastAsia="宋体" w:cs="宋体"/>
          <w:kern w:val="0"/>
          <w:sz w:val="28"/>
          <w:szCs w:val="28"/>
          <w:lang w:val="en-US" w:bidi="ar"/>
        </w:rPr>
        <w:t>2</w:t>
      </w:r>
      <w:r>
        <w:rPr>
          <w:rFonts w:hint="eastAsia" w:ascii="宋体" w:hAnsi="宋体" w:eastAsia="宋体" w:cs="宋体"/>
          <w:kern w:val="0"/>
          <w:sz w:val="28"/>
          <w:szCs w:val="28"/>
          <w:lang w:eastAsia="zh-CN" w:bidi="ar"/>
        </w:rPr>
        <w:t>）</w:t>
      </w:r>
    </w:p>
    <w:p w14:paraId="205E613F">
      <w:pPr>
        <w:spacing w:line="440" w:lineRule="exact"/>
        <w:ind w:firstLine="560" w:firstLineChars="200"/>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4.商务响应表（</w:t>
      </w:r>
      <w:r>
        <w:rPr>
          <w:rFonts w:hint="eastAsia" w:ascii="宋体" w:hAnsi="宋体" w:eastAsia="宋体" w:cs="宋体"/>
          <w:kern w:val="0"/>
          <w:sz w:val="28"/>
          <w:szCs w:val="28"/>
          <w:lang w:eastAsia="zh-CN" w:bidi="ar"/>
        </w:rPr>
        <w:t>详见附件</w:t>
      </w:r>
      <w:r>
        <w:rPr>
          <w:rFonts w:hint="eastAsia" w:ascii="宋体" w:hAnsi="宋体" w:eastAsia="宋体" w:cs="宋体"/>
          <w:kern w:val="0"/>
          <w:sz w:val="28"/>
          <w:szCs w:val="28"/>
          <w:lang w:val="en-US" w:eastAsia="zh-CN" w:bidi="ar"/>
        </w:rPr>
        <w:t>3）</w:t>
      </w:r>
    </w:p>
    <w:p w14:paraId="232BEB5E">
      <w:pPr>
        <w:spacing w:line="440" w:lineRule="exact"/>
        <w:ind w:firstLine="560" w:firstLineChars="200"/>
        <w:rPr>
          <w:rFonts w:hint="eastAsia" w:ascii="宋体" w:hAnsi="宋体" w:eastAsia="宋体" w:cs="宋体"/>
          <w:kern w:val="0"/>
          <w:sz w:val="28"/>
          <w:szCs w:val="28"/>
          <w:lang w:val="en-US" w:bidi="ar"/>
        </w:rPr>
      </w:pPr>
      <w:r>
        <w:rPr>
          <w:rFonts w:hint="eastAsia" w:ascii="宋体" w:hAnsi="宋体" w:eastAsia="宋体" w:cs="宋体"/>
          <w:kern w:val="0"/>
          <w:sz w:val="28"/>
          <w:szCs w:val="28"/>
          <w:lang w:val="en-US" w:eastAsia="zh-CN" w:bidi="ar"/>
        </w:rPr>
        <w:t>5</w:t>
      </w:r>
      <w:r>
        <w:rPr>
          <w:rFonts w:hint="eastAsia" w:ascii="宋体" w:hAnsi="宋体" w:eastAsia="宋体" w:cs="宋体"/>
          <w:kern w:val="0"/>
          <w:sz w:val="28"/>
          <w:szCs w:val="28"/>
          <w:lang w:val="en-US" w:bidi="ar"/>
        </w:rPr>
        <w:t>.</w:t>
      </w:r>
      <w:r>
        <w:rPr>
          <w:rFonts w:hint="eastAsia" w:ascii="宋体" w:hAnsi="宋体" w:eastAsia="宋体" w:cs="宋体"/>
          <w:kern w:val="0"/>
          <w:sz w:val="28"/>
          <w:szCs w:val="28"/>
          <w:lang w:eastAsia="zh-CN" w:bidi="ar"/>
        </w:rPr>
        <w:t>项目</w:t>
      </w:r>
      <w:r>
        <w:rPr>
          <w:rFonts w:hint="eastAsia" w:ascii="宋体" w:hAnsi="宋体" w:cs="宋体"/>
          <w:kern w:val="0"/>
          <w:sz w:val="28"/>
          <w:szCs w:val="28"/>
          <w:lang w:val="en-US" w:eastAsia="zh-CN" w:bidi="ar"/>
        </w:rPr>
        <w:t>服务</w:t>
      </w:r>
      <w:r>
        <w:rPr>
          <w:rFonts w:hint="eastAsia" w:ascii="宋体" w:hAnsi="宋体" w:eastAsia="宋体" w:cs="宋体"/>
          <w:kern w:val="0"/>
          <w:sz w:val="28"/>
          <w:szCs w:val="28"/>
          <w:lang w:eastAsia="zh-CN" w:bidi="ar"/>
        </w:rPr>
        <w:t>方案（格式自拟）</w:t>
      </w:r>
    </w:p>
    <w:p w14:paraId="7C5D50B2">
      <w:pPr>
        <w:spacing w:line="440" w:lineRule="exact"/>
        <w:ind w:firstLine="560" w:firstLineChars="200"/>
        <w:rPr>
          <w:rFonts w:hint="eastAsia" w:ascii="宋体" w:hAnsi="宋体" w:eastAsia="宋体" w:cs="宋体"/>
          <w:kern w:val="0"/>
          <w:sz w:val="28"/>
          <w:szCs w:val="28"/>
          <w:lang w:val="en-US" w:bidi="ar"/>
        </w:rPr>
      </w:pPr>
      <w:r>
        <w:rPr>
          <w:rFonts w:hint="eastAsia" w:ascii="宋体" w:hAnsi="宋体" w:eastAsia="宋体" w:cs="宋体"/>
          <w:kern w:val="0"/>
          <w:sz w:val="28"/>
          <w:szCs w:val="28"/>
          <w:lang w:val="en-US" w:eastAsia="zh-CN" w:bidi="ar"/>
        </w:rPr>
        <w:t>6.供应商法定代表人身份证正反面复印件；供应商的授权委托书原件、委托代理人身份证正反面复印件</w:t>
      </w:r>
    </w:p>
    <w:p w14:paraId="2C316BC5">
      <w:pPr>
        <w:spacing w:line="440" w:lineRule="exact"/>
        <w:ind w:firstLine="560" w:firstLineChars="200"/>
        <w:rPr>
          <w:rFonts w:hint="eastAsia" w:ascii="宋体" w:hAnsi="宋体" w:eastAsia="宋体" w:cs="宋体"/>
          <w:kern w:val="0"/>
          <w:sz w:val="28"/>
          <w:szCs w:val="28"/>
          <w:lang w:val="en-US" w:bidi="ar"/>
        </w:rPr>
      </w:pPr>
      <w:r>
        <w:rPr>
          <w:rFonts w:hint="eastAsia" w:ascii="宋体" w:hAnsi="宋体" w:eastAsia="宋体" w:cs="宋体"/>
          <w:kern w:val="0"/>
          <w:sz w:val="28"/>
          <w:szCs w:val="28"/>
          <w:lang w:val="en-US" w:eastAsia="zh-CN" w:bidi="ar"/>
        </w:rPr>
        <w:t>7.</w:t>
      </w:r>
      <w:r>
        <w:rPr>
          <w:rFonts w:hint="eastAsia" w:ascii="宋体" w:hAnsi="宋体" w:cs="宋体"/>
          <w:kern w:val="0"/>
          <w:sz w:val="28"/>
          <w:szCs w:val="28"/>
          <w:lang w:val="en-US" w:eastAsia="zh-CN" w:bidi="ar"/>
        </w:rPr>
        <w:t>供应商</w:t>
      </w:r>
      <w:r>
        <w:rPr>
          <w:rFonts w:hint="eastAsia" w:ascii="宋体" w:hAnsi="宋体" w:eastAsia="宋体" w:cs="宋体"/>
          <w:kern w:val="0"/>
          <w:sz w:val="28"/>
          <w:szCs w:val="28"/>
          <w:lang w:val="en-US" w:eastAsia="zh-CN" w:bidi="ar"/>
        </w:rPr>
        <w:t>《营业执照》加盖单位公章的复印件</w:t>
      </w:r>
    </w:p>
    <w:p w14:paraId="6917A5D9">
      <w:pPr>
        <w:spacing w:line="440" w:lineRule="exact"/>
        <w:ind w:firstLine="560" w:firstLineChars="200"/>
        <w:rPr>
          <w:rFonts w:hint="eastAsia" w:ascii="宋体" w:hAnsi="宋体" w:eastAsia="宋体" w:cs="宋体"/>
          <w:kern w:val="0"/>
          <w:sz w:val="28"/>
          <w:szCs w:val="28"/>
          <w:lang w:val="en-US" w:bidi="ar"/>
        </w:rPr>
      </w:pPr>
      <w:r>
        <w:rPr>
          <w:rFonts w:hint="eastAsia" w:ascii="宋体" w:hAnsi="宋体" w:eastAsia="宋体" w:cs="宋体"/>
          <w:kern w:val="0"/>
          <w:sz w:val="28"/>
          <w:szCs w:val="28"/>
          <w:lang w:val="en-US" w:eastAsia="zh-CN" w:bidi="ar"/>
        </w:rPr>
        <w:t>8</w:t>
      </w:r>
      <w:r>
        <w:rPr>
          <w:rFonts w:hint="eastAsia" w:ascii="宋体" w:hAnsi="宋体" w:eastAsia="宋体" w:cs="宋体"/>
          <w:kern w:val="0"/>
          <w:sz w:val="28"/>
          <w:szCs w:val="28"/>
          <w:lang w:val="en-US" w:bidi="ar"/>
        </w:rPr>
        <w:t>.</w:t>
      </w:r>
      <w:r>
        <w:rPr>
          <w:rFonts w:hint="eastAsia" w:ascii="宋体" w:hAnsi="宋体" w:eastAsia="宋体" w:cs="宋体"/>
          <w:kern w:val="0"/>
          <w:sz w:val="28"/>
          <w:szCs w:val="28"/>
          <w:lang w:val="en-US" w:eastAsia="zh-CN" w:bidi="ar"/>
        </w:rPr>
        <w:t>业绩（</w:t>
      </w:r>
      <w:r>
        <w:rPr>
          <w:rFonts w:hint="eastAsia" w:ascii="宋体" w:hAnsi="宋体" w:eastAsia="宋体" w:cs="宋体"/>
          <w:kern w:val="0"/>
          <w:sz w:val="28"/>
          <w:szCs w:val="28"/>
          <w:lang w:eastAsia="zh-CN" w:bidi="ar"/>
        </w:rPr>
        <w:t>成交客户</w:t>
      </w:r>
      <w:r>
        <w:rPr>
          <w:rFonts w:hint="eastAsia" w:ascii="宋体" w:hAnsi="宋体" w:eastAsia="宋体" w:cs="宋体"/>
          <w:kern w:val="0"/>
          <w:sz w:val="28"/>
          <w:szCs w:val="28"/>
          <w:lang w:val="en-US" w:eastAsia="zh-CN" w:bidi="ar"/>
        </w:rPr>
        <w:t>名单等）</w:t>
      </w:r>
    </w:p>
    <w:p w14:paraId="66A29465">
      <w:pPr>
        <w:spacing w:line="440" w:lineRule="exact"/>
        <w:ind w:firstLine="560" w:firstLineChars="200"/>
        <w:rPr>
          <w:rStyle w:val="14"/>
          <w:rFonts w:hint="eastAsia" w:ascii="仿宋" w:hAnsi="仿宋" w:eastAsia="仿宋" w:cs="仿宋"/>
          <w:color w:val="auto"/>
          <w:sz w:val="28"/>
          <w:szCs w:val="28"/>
          <w:highlight w:val="none"/>
        </w:rPr>
      </w:pPr>
      <w:r>
        <w:rPr>
          <w:rFonts w:hint="eastAsia" w:ascii="宋体" w:hAnsi="宋体" w:eastAsia="宋体" w:cs="宋体"/>
          <w:b w:val="0"/>
          <w:bCs w:val="0"/>
          <w:color w:val="auto"/>
          <w:kern w:val="0"/>
          <w:sz w:val="28"/>
          <w:szCs w:val="28"/>
          <w:highlight w:val="none"/>
          <w:lang w:eastAsia="zh-CN" w:bidi="ar"/>
        </w:rPr>
        <w:t>▲装订顺序：按上述需提供的材料序号进行装订；</w:t>
      </w:r>
      <w:r>
        <w:rPr>
          <w:rFonts w:hint="eastAsia" w:ascii="宋体" w:hAnsi="宋体" w:eastAsia="宋体" w:cs="宋体"/>
          <w:b w:val="0"/>
          <w:bCs w:val="0"/>
          <w:color w:val="auto"/>
          <w:kern w:val="0"/>
          <w:sz w:val="28"/>
          <w:szCs w:val="28"/>
          <w:highlight w:val="none"/>
          <w:lang w:bidi="ar"/>
        </w:rPr>
        <w:t>所提交给医院的报名文件，恕不退回。</w:t>
      </w:r>
    </w:p>
    <w:p w14:paraId="2A271352">
      <w:pPr>
        <w:pStyle w:val="10"/>
        <w:widowControl/>
        <w:spacing w:before="75" w:beforeAutospacing="0" w:after="75" w:afterAutospacing="0" w:line="440" w:lineRule="exact"/>
        <w:ind w:left="555"/>
        <w:rPr>
          <w:rStyle w:val="14"/>
          <w:rFonts w:hint="eastAsia" w:ascii="宋体" w:hAnsi="宋体" w:eastAsia="宋体" w:cs="宋体"/>
          <w:sz w:val="28"/>
          <w:szCs w:val="28"/>
        </w:rPr>
      </w:pPr>
      <w:r>
        <w:rPr>
          <w:rStyle w:val="14"/>
          <w:rFonts w:hint="eastAsia" w:ascii="宋体" w:hAnsi="宋体" w:cs="宋体"/>
          <w:sz w:val="28"/>
          <w:szCs w:val="28"/>
          <w:lang w:val="en-US" w:eastAsia="zh-CN"/>
        </w:rPr>
        <w:t>五</w:t>
      </w:r>
      <w:r>
        <w:rPr>
          <w:rStyle w:val="14"/>
          <w:rFonts w:hint="eastAsia" w:ascii="宋体" w:hAnsi="宋体" w:eastAsia="宋体" w:cs="宋体"/>
          <w:sz w:val="28"/>
          <w:szCs w:val="28"/>
        </w:rPr>
        <w:t>、采购需求</w:t>
      </w:r>
    </w:p>
    <w:tbl>
      <w:tblPr>
        <w:tblStyle w:val="11"/>
        <w:tblW w:w="100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1868"/>
        <w:gridCol w:w="5782"/>
        <w:gridCol w:w="777"/>
        <w:gridCol w:w="736"/>
      </w:tblGrid>
      <w:tr w14:paraId="54EDB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0C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C2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8C5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详细技术及配置要求，实质性要求</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7C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13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3C44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7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6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枪式摄像头</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C2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红外阵列筒型网络摄像机，最高分辨率可达200万像素，并在此分辨率下可输出25 fps实时图像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支持移动侦测（支持人形检测）与异常侦测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支持背光补偿，强光抑制，3D数字降噪，数字宽动态，适应不同环境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采用高效阵列红外灯，使用寿命长，红外照射最远可达50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符合IP67防尘防水设计，可靠性高</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0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7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56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E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E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半球摄像头</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红外阵列海螺型网络摄像机，最高分辨率可达200万像素，并在此分辨率下可输出25 fps实时图像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支持移动侦测（支持人形检测）与异常侦测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支持背光补偿，强光抑制，3D数字降噪，数字宽动态，适应不同环境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采用高效阵列红外灯，使用寿命长，红外照射最远可达30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符合IP67防尘防水设计，可靠性高</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B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0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E5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6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8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枪式摄像头</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2A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最高分辨率可达2560×1440 @25 fps，在该分辨率下可输出实时图像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支持Smart侦测：区域入侵侦测，越界侦测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支持背光补偿，强光抑制，3D数字降噪，120 dB宽动态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支持白光/红外双补光，红外光最远可达30 m，白光最远可达30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支持电动变焦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符合IP67防尘防水设计，可靠性高</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1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C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21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0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1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半球摄像头</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3E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最高分辨率可达2560×1440 @25 fps，在该分辨率下可输出实时图像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支持背光补偿，强光抑制，3D数字降噪，数字宽动态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支持人形检测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支持开放型网络视频接口，ISAPI，SDK，GB28181协议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智能补光，支持白光/红外双补光，红外最远可达30 m，白光最远可达20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符合IP67防尘防水设计，可靠性高</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4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C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47A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7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1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枪式摄像头</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F5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最高分辨率可达3200×1800 @20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支持越界侦测，区域入侵侦测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支持背光补偿，强光抑制，3D数字降噪，120 dB宽动态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支持1个RJ45 10 M/100 M自适应以太网口，1个内置麦克风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支持白光/红外双补光，红外光最远可达50 m，白光最远可达30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符合IP66防尘防水设计，可靠性高</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B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D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D9B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B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5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半球摄像头</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0E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最高分辨率可达3200×1800 @20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支持越界侦测，区域入侵侦测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支持背光补偿，强光抑制，3D数字降噪，120 dB宽动态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支持1个RJ45 10 M/100 M自适应以太网口，1个内置麦克风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支持白光/红外双补光，红外光最远可达50 m，白光最远可达30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符合IP66防尘防水设计，可靠性高</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B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B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29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B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0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紧急按钮</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C5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•负载电流大于等于1.25A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•工作电压12VDC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•连接方式COM.1/O</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0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4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DC7C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C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7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光收发</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9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百兆/一光4电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•采用1310/1550nm或1310/1550nmDFB单纤光电一体化模块，性能稳定可靠。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•单纤光纤收发器必须成对使用，即1310nm发射、1550nm接收与1550nm发射、1310nm接收配对使用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•单纤光纤收发器使用一根光纤实现数据双向传输，与双纤相同功能，但可以节省一根光纤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•采用独特的交换机芯片设计，具有1M SSRAM缓冲器、2K MAC地址表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•广播过滤功能、地址自动学习和自动更新功能及存储转发的运行机制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•以太网10Base-T 或100Base-TX to 100Base-FX光纤介质转换器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•支持IEEE 802.3 、IEEE 802.3U 、IEEE 802.3X 、IEEE 802.1d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•支持全双工流量控制或半双工背压流量控制工作，并带有自动协商（Auto Negotiation）能力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•支持10Mbps与100Mbps自动适应（全双工工作时带宽达200Mbps）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•优质的光电一体化模块提供良好的光特性和电气特性，保证数据传输可靠，工作寿命长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•提供远程链路丢失诊断、电口链路与光口链路连接诊断、动态数据传输、全/半双工、速率指示灯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•提供双RJ-45电口NIC与HUB，用NIC连接计算机网卡或HUB连接交换机、集线器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•外置高精度电源、小机壳设计外观独特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•内部电源功耗：2.5 w（Input:AC140 ~ 260V）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•平均无故障工作时间在5万小时以上，符合电信级运营标准</w:t>
            </w:r>
            <w:r>
              <w:rPr>
                <w:rFonts w:hint="eastAsia" w:ascii="宋体" w:hAnsi="宋体" w:cs="宋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B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C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1FE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9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E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光收发</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1D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千兆/一光一电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符合 IEEE802.3ab IEEE802.3z 标准，可与其它同类产品和 Cisco 、华为 3COM 等交换机的GBIC或者SFP互连互通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支持 IEEE802.1Q 及 ISL 可选骨干连接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支持 SPANNING TREE 构造容错网络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工作速率 1000Mbps ，向下兼容 10Mbps 和 100Mbps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提供远程链路丢失诊断、电口链路与光口链路连接诊断、动态数据传输、 100M 、 1000M 速率指示灯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内置开关电路、防雷击保护电路，低功耗，低发热，能长时间稳定工作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功能特性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提供单个 RJ-45 电口支持自动交叉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优质的光电一体化模块提供良好的光特性和电气特性，保证数据传输可靠，工作寿命长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主板采用多层结构电路板，工作稳定，数据传输平稳，抗干扰能力强，并且优化了整体线路使功耗更低，性能更稳定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平均无故障工作时间在 5 万小时以上，符合电信级运营标准 </w:t>
            </w:r>
            <w:r>
              <w:rPr>
                <w:rFonts w:hint="eastAsia" w:ascii="宋体" w:hAnsi="宋体" w:cs="宋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3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6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31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2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2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D0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5口百兆/POE 4个百兆PoE电口，1个百兆电口；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1~4口支持IEEE 802.3af PoE供电；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1~4口支持250米远距离传输；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所有端口均采用6kV防雷设计；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支持端口自动翻转；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存储转发交换模式；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支持MAC地址自动学习和老化；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智能缓存优化；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支持壁挂和桌面两种安装方式。</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E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3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C9C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3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A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2B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10口百兆/POE8个百兆PoE电口，2个百兆电口；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1~8口支持IEEE 802.3at/af PoE供电；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1~8口支持250米远距离传输；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所有端口均采用4kV防雷设计；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支持端口自动翻转；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存储转发交换模式；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支持MAC地址自动学习和老化；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智能缓存优化；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支持壁挂和桌面两种安装方式。</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B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7E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F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F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FF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8口千兆提供8个千兆电口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千兆网络接入设计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线速转发、无阻塞设计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存储转发交换方式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坚固式高强度金属外壳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无风扇设计，高可靠性</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F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F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352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5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6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8A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8口百兆交换机提供8个10/100M自适应RJ45端口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LED面板指示灯，动态显示设备连接和运行状态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端口支持自动翻转，使用更方便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支持MAC地址自学习</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5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A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56FF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F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B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0C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16口百兆交换机16个10/100/1000Base-T RJ45端口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支持商云APP端及Web端远程管理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支持ERPS环网协议，RPL配置，支持环网数5，收敛时间≤50ms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支持智能开局、异常告警、快速排障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支持802.1Q VLAN、QoS、带宽控制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支持端口流量统计、端口监控、端口汇聚、端口隔离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支持线缆检测、环回保护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支持云管理、VLAN隔离、标准交换三种模式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*该机型仅3.0及以上版本支持云管理功能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*该机型仅6.0及以上版本支持ERPS</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F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D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9A4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8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4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51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5个百兆RJ45端口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1个超距端口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2个优先保障口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桌面塑壳设计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迷你尺寸设计</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A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B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56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9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6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无线网桥</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9A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室外监控专用无线网桥（1KM）出厂免设置，默认设置网桥连接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专业室外壳体设计，适应各种恶劣环境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300M无线，内置高增益双极化天线，提供高性能无线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支持Passive PoE 和 DC供电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支持TP-LINK网桥集中管理软件统一管理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支持TP-LINK商用网络云平台集中管理</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C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A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E0B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2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7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无线网桥</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DD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电梯监控专用无线网桥11N无线技术、300Mbps无线速率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出厂免配置，默认设置网桥连接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支持DC/Passive PoE供电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无线发射功率线性可调，根据需求调整传输距离、避免同频干扰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独立硬件保护电路，可自动恢复工作异常设备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支持TP-LINK网桥集中管理软件统一管理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支持TP-LINK商用网络云平台集中管理</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5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0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2A9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0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D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10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A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5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4F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5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3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34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8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2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EE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3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F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信号线</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7B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A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E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0E6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A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3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HDMI信号线</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65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7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7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A2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F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E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HDMI信号线</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3F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B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7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7B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F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5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半球支架</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D347">
            <w:pP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5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3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002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1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5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枪</w:t>
            </w:r>
            <w:r>
              <w:rPr>
                <w:rFonts w:hint="eastAsia" w:ascii="宋体" w:hAnsi="宋体" w:eastAsia="宋体" w:cs="宋体"/>
                <w:i w:val="0"/>
                <w:iCs w:val="0"/>
                <w:color w:val="000000"/>
                <w:kern w:val="0"/>
                <w:sz w:val="24"/>
                <w:szCs w:val="24"/>
                <w:u w:val="none"/>
                <w:lang w:val="en-US" w:eastAsia="zh-CN" w:bidi="ar"/>
              </w:rPr>
              <w:t>机支架</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EA18">
            <w:pP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A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C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49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2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3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9B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12V2A</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0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3D1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3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0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录像机电源</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F9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12V3A</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F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4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EB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B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4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0D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12V2A（</w:t>
            </w:r>
            <w:r>
              <w:rPr>
                <w:rStyle w:val="24"/>
                <w:rFonts w:hint="eastAsia" w:ascii="宋体" w:hAnsi="宋体" w:eastAsia="宋体" w:cs="宋体"/>
                <w:sz w:val="24"/>
                <w:szCs w:val="24"/>
                <w:lang w:val="en-US" w:eastAsia="zh-CN" w:bidi="ar"/>
              </w:rPr>
              <w:t>带线</w:t>
            </w:r>
            <w:r>
              <w:rPr>
                <w:rStyle w:val="25"/>
                <w:rFonts w:hint="eastAsia" w:ascii="宋体" w:hAnsi="宋体" w:eastAsia="宋体" w:cs="宋体"/>
                <w:sz w:val="24"/>
                <w:szCs w:val="24"/>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F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0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76E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1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E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集中开关电源</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99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12v10A</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5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8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1E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7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C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F8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12V8A</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5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A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FB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8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E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小号弱电箱</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FC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A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A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7C5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1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中好弱电箱</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9C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30*40.12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A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A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593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0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D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大号弱电箱</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C3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50*40*15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3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0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C18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9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3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监控拆装</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77B1">
            <w:pP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1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6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85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8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2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监控利旧安装</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7110">
            <w:pP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7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4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E4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A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E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硬盘录像机</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72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16路-2盘位• 可接驳符合ONVIF、RTSP标准的众多主流厂商网络摄像机；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支持接入H.265、Smart265、H.264、Smart264视频编码码流；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解码性能强劲，最大支持8路1080P解码（开启SVC增强模式后，可提升至10路1080P解码）；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支持600万像素高清网络视频的预览、存储与回放；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支持HDMI与VGA同源输出，HDMI最大支持超高清4K输出，VGA支持高清1080P输出；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支持2个SATA接口，最大支持满配8T硬盘；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集成NVR后智能分析能力，支持4路智能移动侦测去误报，可精准过滤非人、非车移动侦测误报，大幅提升移动侦测报警准确性；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针对人、车及事件类型，支持快速回放与智能检索功能，大幅提升录像回放和检索效率；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支持IP设备集中管理，包括IP设备一键添加、参数配置、批量升级、导入/导出等；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支持萤石云服务，通过海康互联APP可实现手机远程预览/回放/配置；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支持通过萤石、ISUP以及GB28181协议接入平台；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A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4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02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C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A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硬盘录像机</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A6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32路-4盘位可接驳符合ONVIF、RTSP标准的众多主流厂商网络摄像机；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支持接入H.265、Smart265、H.264、Smart264视频编码码流；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解码性能强劲，最大支持12路1080P解码（开启SVC增强模式后，可提升至16路1080P解码）；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支持800万像素高清网络视频的预览、存储与回放；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支持HDMI与VGA同/异源输出，HDMI最大支持4K超高清显示输出，VGA支持1080P高清显示输出；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自带4个SATA接口，最大支持满配10T硬盘；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支持IP设备集中管理，包括IP设备一键添加、参数配置、批量升级、导入/导出等；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支持本地同步回放及多路同步倒放；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针对人、车及事件类型，支持快速回放与智能检索功能，大幅提升录像回放和检索效率；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支持萤石云服务，通过海康互联APP可实现手机远程预览/回放/配置；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支持萤石、ISUP以及GB28181协议，轻松实现平台接入；</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9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6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9D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C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C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62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6T </w:t>
            </w:r>
            <w:r>
              <w:rPr>
                <w:rStyle w:val="24"/>
                <w:rFonts w:hint="eastAsia" w:ascii="宋体" w:hAnsi="宋体" w:eastAsia="宋体" w:cs="宋体"/>
                <w:sz w:val="24"/>
                <w:szCs w:val="24"/>
                <w:lang w:val="en-US" w:eastAsia="zh-CN" w:bidi="ar"/>
              </w:rPr>
              <w:t>监控专用</w:t>
            </w:r>
            <w:r>
              <w:rPr>
                <w:rStyle w:val="25"/>
                <w:rFonts w:hint="eastAsia" w:ascii="宋体" w:hAnsi="宋体" w:eastAsia="宋体" w:cs="宋体"/>
                <w:sz w:val="24"/>
                <w:szCs w:val="24"/>
                <w:lang w:val="en-US" w:eastAsia="zh-CN" w:bidi="ar"/>
              </w:rPr>
              <w:t>7200</w:t>
            </w:r>
            <w:r>
              <w:rPr>
                <w:rStyle w:val="24"/>
                <w:rFonts w:hint="eastAsia" w:ascii="宋体" w:hAnsi="宋体" w:eastAsia="宋体" w:cs="宋体"/>
                <w:sz w:val="24"/>
                <w:szCs w:val="24"/>
                <w:lang w:val="en-US" w:eastAsia="zh-CN" w:bidi="ar"/>
              </w:rPr>
              <w:t>转</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F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4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773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B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D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E2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8T </w:t>
            </w:r>
            <w:r>
              <w:rPr>
                <w:rStyle w:val="24"/>
                <w:rFonts w:hint="eastAsia" w:ascii="宋体" w:hAnsi="宋体" w:eastAsia="宋体" w:cs="宋体"/>
                <w:sz w:val="24"/>
                <w:szCs w:val="24"/>
                <w:lang w:val="en-US" w:eastAsia="zh-CN" w:bidi="ar"/>
              </w:rPr>
              <w:t>监</w:t>
            </w:r>
            <w:r>
              <w:rPr>
                <w:rStyle w:val="25"/>
                <w:rFonts w:hint="eastAsia" w:ascii="宋体" w:hAnsi="宋体" w:eastAsia="宋体" w:cs="宋体"/>
                <w:sz w:val="24"/>
                <w:szCs w:val="24"/>
                <w:lang w:val="en-US" w:eastAsia="zh-CN" w:bidi="ar"/>
              </w:rPr>
              <w:t>控</w:t>
            </w:r>
            <w:r>
              <w:rPr>
                <w:rStyle w:val="24"/>
                <w:rFonts w:hint="eastAsia" w:ascii="宋体" w:hAnsi="宋体" w:eastAsia="宋体" w:cs="宋体"/>
                <w:sz w:val="24"/>
                <w:szCs w:val="24"/>
                <w:lang w:val="en-US" w:eastAsia="zh-CN" w:bidi="ar"/>
              </w:rPr>
              <w:t>专</w:t>
            </w:r>
            <w:r>
              <w:rPr>
                <w:rStyle w:val="25"/>
                <w:rFonts w:hint="eastAsia" w:ascii="宋体" w:hAnsi="宋体" w:eastAsia="宋体" w:cs="宋体"/>
                <w:sz w:val="24"/>
                <w:szCs w:val="24"/>
                <w:lang w:val="en-US" w:eastAsia="zh-CN" w:bidi="ar"/>
              </w:rPr>
              <w:t>用7200</w:t>
            </w:r>
            <w:r>
              <w:rPr>
                <w:rStyle w:val="24"/>
                <w:rFonts w:hint="eastAsia" w:ascii="宋体" w:hAnsi="宋体" w:eastAsia="宋体" w:cs="宋体"/>
                <w:sz w:val="24"/>
                <w:szCs w:val="24"/>
                <w:lang w:val="en-US" w:eastAsia="zh-CN" w:bidi="ar"/>
              </w:rPr>
              <w:t>转</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F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0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DA5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8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C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检修费</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8EA3">
            <w:pP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5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B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B2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C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B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维修费</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8E8A">
            <w:pP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4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F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18B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8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 </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7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维修费</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9436">
            <w:pPr>
              <w:rPr>
                <w:rFonts w:hint="eastAsia" w:ascii="宋体" w:hAnsi="宋体" w:eastAsia="宋体" w:cs="宋体"/>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C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9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2BC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0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13BDF">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二、商务要求</w:t>
            </w:r>
          </w:p>
        </w:tc>
      </w:tr>
      <w:tr w14:paraId="22FE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jc w:val="center"/>
        </w:trPr>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076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（一）售后服务要求</w:t>
            </w:r>
          </w:p>
        </w:tc>
        <w:tc>
          <w:tcPr>
            <w:tcW w:w="7295" w:type="dxa"/>
            <w:gridSpan w:val="3"/>
            <w:tcBorders>
              <w:top w:val="single" w:color="000000" w:sz="4" w:space="0"/>
              <w:left w:val="nil"/>
              <w:bottom w:val="single" w:color="000000" w:sz="4" w:space="0"/>
              <w:right w:val="single" w:color="000000" w:sz="4" w:space="0"/>
            </w:tcBorders>
            <w:shd w:val="clear" w:color="auto" w:fill="auto"/>
            <w:vAlign w:val="center"/>
          </w:tcPr>
          <w:p w14:paraId="216464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1.免费保修期要求：按国家有关产品“三包”规定执行“三包”，免费保修期：软件系统免费维保二年，硬件质保三年（自验收合格之日起计算）。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2.招标范围内的货物送货上门，装卸、安装调试合格，提供技术服务及技术培训，保证采购人操作人员熟练操作系统。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3.免费保修期内上门提供维护服务，出现故障时，</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小时内到达现场，</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小时内解决故障。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4.售后服务过程中，中标人如有违反合同约定的情况，招标人有权扣除相应履约保证金。</w:t>
            </w:r>
          </w:p>
        </w:tc>
      </w:tr>
      <w:tr w14:paraId="72D9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jc w:val="center"/>
        </w:trPr>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5D0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（二）交货期及地点</w:t>
            </w:r>
          </w:p>
        </w:tc>
        <w:tc>
          <w:tcPr>
            <w:tcW w:w="7295" w:type="dxa"/>
            <w:gridSpan w:val="3"/>
            <w:tcBorders>
              <w:top w:val="single" w:color="000000" w:sz="4" w:space="0"/>
              <w:left w:val="nil"/>
              <w:bottom w:val="single" w:color="000000" w:sz="4" w:space="0"/>
              <w:right w:val="single" w:color="000000" w:sz="4" w:space="0"/>
            </w:tcBorders>
            <w:shd w:val="clear" w:color="auto" w:fill="auto"/>
            <w:vAlign w:val="center"/>
          </w:tcPr>
          <w:p w14:paraId="4F527D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1.交货期：自签订合同之日起</w:t>
            </w:r>
            <w:r>
              <w:rPr>
                <w:rFonts w:hint="eastAsia" w:ascii="宋体" w:hAnsi="宋体" w:eastAsia="宋体" w:cs="宋体"/>
                <w:i w:val="0"/>
                <w:iCs w:val="0"/>
                <w:color w:val="000000"/>
                <w:kern w:val="0"/>
                <w:sz w:val="24"/>
                <w:szCs w:val="24"/>
                <w:highlight w:val="none"/>
                <w:u w:val="none"/>
                <w:lang w:val="en-US" w:eastAsia="zh-CN" w:bidi="ar"/>
              </w:rPr>
              <w:t>3个日历日</w:t>
            </w:r>
            <w:r>
              <w:rPr>
                <w:rFonts w:hint="eastAsia" w:ascii="宋体" w:hAnsi="宋体" w:eastAsia="宋体" w:cs="宋体"/>
                <w:i w:val="0"/>
                <w:iCs w:val="0"/>
                <w:color w:val="000000"/>
                <w:kern w:val="0"/>
                <w:sz w:val="24"/>
                <w:szCs w:val="24"/>
                <w:u w:val="none"/>
                <w:lang w:val="en-US" w:eastAsia="zh-CN" w:bidi="ar"/>
              </w:rPr>
              <w:t>内交货并安装调试合格交付使用。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2.交货地点：广西桂林市招标人指定地点。</w:t>
            </w:r>
          </w:p>
        </w:tc>
      </w:tr>
      <w:tr w14:paraId="48F9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0B9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（三）付款方式</w:t>
            </w:r>
          </w:p>
        </w:tc>
        <w:tc>
          <w:tcPr>
            <w:tcW w:w="7295" w:type="dxa"/>
            <w:gridSpan w:val="3"/>
            <w:tcBorders>
              <w:top w:val="single" w:color="000000" w:sz="4" w:space="0"/>
              <w:left w:val="nil"/>
              <w:bottom w:val="single" w:color="000000" w:sz="4" w:space="0"/>
              <w:right w:val="single" w:color="000000" w:sz="4" w:space="0"/>
            </w:tcBorders>
            <w:shd w:val="clear" w:color="auto" w:fill="auto"/>
            <w:noWrap/>
            <w:vAlign w:val="center"/>
          </w:tcPr>
          <w:p w14:paraId="5E1851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合同签订且项目验收合格后一次性支付完合同价款。</w:t>
            </w:r>
          </w:p>
        </w:tc>
      </w:tr>
      <w:tr w14:paraId="3699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5" w:hRule="atLeast"/>
          <w:jc w:val="center"/>
        </w:trPr>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6DF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（四）验收要求</w:t>
            </w:r>
          </w:p>
        </w:tc>
        <w:tc>
          <w:tcPr>
            <w:tcW w:w="7295" w:type="dxa"/>
            <w:gridSpan w:val="3"/>
            <w:tcBorders>
              <w:top w:val="single" w:color="000000" w:sz="4" w:space="0"/>
              <w:left w:val="nil"/>
              <w:bottom w:val="single" w:color="000000" w:sz="4" w:space="0"/>
              <w:right w:val="single" w:color="000000" w:sz="4" w:space="0"/>
            </w:tcBorders>
            <w:shd w:val="clear" w:color="auto" w:fill="auto"/>
            <w:vAlign w:val="center"/>
          </w:tcPr>
          <w:p w14:paraId="5F0E67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1.中标人提供的产品必须符合国家、行业的相关质量标准要求。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施工完成后，招标人现场根据招标文件要求、投标文件承诺以及国家相关标准、厂方标准进行验收，必要时，招标人有权邀请国家质量监督检验部门或国家认可的检测机构参与共同验收。如产品不满足招标文件要求、中标人投标承诺或国家、行业强制执行的相关质量标准要求以及产品制造厂家合格产品的出厂质量标准，招标人有权终止合同执行并全部退货，由此造成招标人的经济损失由中标人承担全部赔偿责任。</w:t>
            </w:r>
          </w:p>
        </w:tc>
      </w:tr>
      <w:tr w14:paraId="34B5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jc w:val="center"/>
        </w:trPr>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2FC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（五）</w:t>
            </w:r>
            <w:r>
              <w:rPr>
                <w:rFonts w:hint="eastAsia" w:ascii="宋体" w:hAnsi="宋体" w:eastAsia="宋体" w:cs="宋体"/>
                <w:i w:val="0"/>
                <w:iCs w:val="0"/>
                <w:color w:val="000000"/>
                <w:kern w:val="0"/>
                <w:sz w:val="24"/>
                <w:szCs w:val="24"/>
                <w:u w:val="none"/>
                <w:lang w:val="en-US" w:eastAsia="zh-CN" w:bidi="ar"/>
              </w:rPr>
              <w:t>其他要求</w:t>
            </w:r>
          </w:p>
        </w:tc>
        <w:tc>
          <w:tcPr>
            <w:tcW w:w="7295" w:type="dxa"/>
            <w:gridSpan w:val="3"/>
            <w:tcBorders>
              <w:top w:val="single" w:color="000000" w:sz="4" w:space="0"/>
              <w:left w:val="nil"/>
              <w:bottom w:val="single" w:color="000000" w:sz="4" w:space="0"/>
              <w:right w:val="single" w:color="000000" w:sz="4" w:space="0"/>
            </w:tcBorders>
            <w:shd w:val="clear" w:color="auto" w:fill="auto"/>
            <w:vAlign w:val="center"/>
          </w:tcPr>
          <w:p w14:paraId="3608B5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1.报价供应商根据本项目采购需求及自身情况，可于报价文件中提供相应的售后服务方案，包含但不限于：①故障出现解决方案；②免费技术培训方案；③免费保修期外维修方案；④其它优惠方案等。</w:t>
            </w:r>
          </w:p>
        </w:tc>
      </w:tr>
      <w:tr w14:paraId="2539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1" w:hRule="atLeast"/>
          <w:jc w:val="center"/>
        </w:trPr>
        <w:tc>
          <w:tcPr>
            <w:tcW w:w="100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45EB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注：</w:t>
            </w:r>
          </w:p>
          <w:p w14:paraId="16ACB648">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以上产品需要适配我院现在用的“海康威视”品牌监控系统。</w:t>
            </w:r>
          </w:p>
          <w:p w14:paraId="648A7511">
            <w:pPr>
              <w:keepNext w:val="0"/>
              <w:keepLines w:val="0"/>
              <w:widowControl/>
              <w:numPr>
                <w:ilvl w:val="0"/>
                <w:numId w:val="2"/>
              </w:numPr>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本项目所涉及的数量并非一次性采购，而是依据医院的实际需求进行采购与结算。即此报价仅针对单项产品或服务，具体采购数量将根据医院运营过程中的实际需求来确定。医院在合同期限内，不承诺实际授予的采购合同金额与数量，最终以实际发生的采购数量与金额为准。</w:t>
            </w:r>
          </w:p>
        </w:tc>
      </w:tr>
    </w:tbl>
    <w:p w14:paraId="01BD7FBB">
      <w:pPr>
        <w:spacing w:line="440" w:lineRule="exact"/>
        <w:ind w:firstLine="560" w:firstLineChars="200"/>
        <w:rPr>
          <w:rFonts w:hint="eastAsia"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六</w:t>
      </w:r>
      <w:r>
        <w:rPr>
          <w:rFonts w:hint="eastAsia" w:ascii="宋体" w:hAnsi="宋体" w:eastAsia="宋体" w:cs="宋体"/>
          <w:kern w:val="0"/>
          <w:sz w:val="28"/>
          <w:szCs w:val="28"/>
          <w:lang w:val="en-US" w:eastAsia="zh-CN" w:bidi="ar"/>
        </w:rPr>
        <w:t>、报名时间及要求：2025年</w:t>
      </w:r>
      <w:r>
        <w:rPr>
          <w:rFonts w:hint="eastAsia" w:ascii="宋体" w:hAnsi="宋体" w:cs="宋体"/>
          <w:kern w:val="0"/>
          <w:sz w:val="28"/>
          <w:szCs w:val="28"/>
          <w:lang w:val="en-US" w:eastAsia="zh-CN" w:bidi="ar"/>
        </w:rPr>
        <w:t>2</w:t>
      </w:r>
      <w:r>
        <w:rPr>
          <w:rFonts w:hint="eastAsia" w:ascii="宋体" w:hAnsi="宋体" w:eastAsia="宋体" w:cs="宋体"/>
          <w:kern w:val="0"/>
          <w:sz w:val="28"/>
          <w:szCs w:val="28"/>
          <w:lang w:val="en-US" w:eastAsia="zh-CN" w:bidi="ar"/>
        </w:rPr>
        <w:t>月</w:t>
      </w:r>
      <w:r>
        <w:rPr>
          <w:rFonts w:hint="eastAsia" w:ascii="宋体" w:hAnsi="宋体" w:cs="宋体"/>
          <w:kern w:val="0"/>
          <w:sz w:val="28"/>
          <w:szCs w:val="28"/>
          <w:lang w:val="en-US" w:eastAsia="zh-CN" w:bidi="ar"/>
        </w:rPr>
        <w:t>20</w:t>
      </w:r>
      <w:r>
        <w:rPr>
          <w:rFonts w:hint="eastAsia" w:ascii="宋体" w:hAnsi="宋体" w:eastAsia="宋体" w:cs="宋体"/>
          <w:kern w:val="0"/>
          <w:sz w:val="28"/>
          <w:szCs w:val="28"/>
          <w:lang w:val="en-US" w:eastAsia="zh-CN" w:bidi="ar"/>
        </w:rPr>
        <w:t>日至2025年</w:t>
      </w:r>
      <w:r>
        <w:rPr>
          <w:rFonts w:hint="eastAsia" w:ascii="宋体" w:hAnsi="宋体" w:cs="宋体"/>
          <w:kern w:val="0"/>
          <w:sz w:val="28"/>
          <w:szCs w:val="28"/>
          <w:lang w:val="en-US" w:eastAsia="zh-CN" w:bidi="ar"/>
        </w:rPr>
        <w:t>2</w:t>
      </w:r>
      <w:r>
        <w:rPr>
          <w:rFonts w:hint="eastAsia" w:ascii="宋体" w:hAnsi="宋体" w:eastAsia="宋体" w:cs="宋体"/>
          <w:kern w:val="0"/>
          <w:sz w:val="28"/>
          <w:szCs w:val="28"/>
          <w:lang w:val="en-US" w:eastAsia="zh-CN" w:bidi="ar"/>
        </w:rPr>
        <w:t>月</w:t>
      </w:r>
      <w:r>
        <w:rPr>
          <w:rFonts w:hint="eastAsia" w:ascii="宋体" w:hAnsi="宋体" w:cs="宋体"/>
          <w:kern w:val="0"/>
          <w:sz w:val="28"/>
          <w:szCs w:val="28"/>
          <w:lang w:val="en-US" w:eastAsia="zh-CN" w:bidi="ar"/>
        </w:rPr>
        <w:t>26</w:t>
      </w:r>
      <w:r>
        <w:rPr>
          <w:rFonts w:hint="eastAsia" w:ascii="宋体" w:hAnsi="宋体" w:eastAsia="宋体" w:cs="宋体"/>
          <w:kern w:val="0"/>
          <w:sz w:val="28"/>
          <w:szCs w:val="28"/>
          <w:lang w:val="en-US" w:eastAsia="zh-CN" w:bidi="ar"/>
        </w:rPr>
        <w:t xml:space="preserve">日   </w:t>
      </w:r>
    </w:p>
    <w:p w14:paraId="5DD9CABA">
      <w:pPr>
        <w:spacing w:line="440" w:lineRule="exact"/>
        <w:ind w:firstLine="560" w:firstLineChars="200"/>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8：00-12：00，14:30-17:30，节假日不接受报名，逾期不再受理。</w:t>
      </w:r>
    </w:p>
    <w:p w14:paraId="3409991F">
      <w:pPr>
        <w:spacing w:line="440" w:lineRule="exact"/>
        <w:ind w:firstLine="560" w:firstLineChars="200"/>
        <w:rPr>
          <w:rFonts w:hint="eastAsia"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七</w:t>
      </w:r>
      <w:r>
        <w:rPr>
          <w:rFonts w:hint="eastAsia" w:ascii="宋体" w:hAnsi="宋体" w:eastAsia="宋体" w:cs="宋体"/>
          <w:kern w:val="0"/>
          <w:sz w:val="28"/>
          <w:szCs w:val="28"/>
          <w:lang w:val="en-US" w:eastAsia="zh-CN" w:bidi="ar"/>
        </w:rPr>
        <w:t>、报名地点：桂林市妇幼保健院</w:t>
      </w:r>
      <w:r>
        <w:rPr>
          <w:rFonts w:hint="eastAsia" w:ascii="宋体" w:hAnsi="宋体" w:cs="宋体"/>
          <w:kern w:val="0"/>
          <w:sz w:val="28"/>
          <w:szCs w:val="28"/>
          <w:highlight w:val="none"/>
          <w:lang w:val="en-US" w:eastAsia="zh-CN" w:bidi="ar"/>
        </w:rPr>
        <w:t>保卫</w:t>
      </w:r>
      <w:r>
        <w:rPr>
          <w:rFonts w:hint="eastAsia" w:ascii="宋体" w:hAnsi="宋体" w:eastAsia="宋体" w:cs="宋体"/>
          <w:kern w:val="0"/>
          <w:sz w:val="28"/>
          <w:szCs w:val="28"/>
          <w:highlight w:val="none"/>
          <w:lang w:val="en-US" w:eastAsia="zh-CN" w:bidi="ar"/>
        </w:rPr>
        <w:t>科</w:t>
      </w:r>
      <w:r>
        <w:rPr>
          <w:rFonts w:hint="eastAsia" w:ascii="宋体" w:hAnsi="宋体" w:eastAsia="宋体" w:cs="宋体"/>
          <w:kern w:val="0"/>
          <w:sz w:val="28"/>
          <w:szCs w:val="28"/>
          <w:lang w:val="en-US" w:eastAsia="zh-CN" w:bidi="ar"/>
        </w:rPr>
        <w:t>（桂林市凤北路20号）。</w:t>
      </w:r>
    </w:p>
    <w:p w14:paraId="6F441A18">
      <w:pPr>
        <w:spacing w:line="440" w:lineRule="exact"/>
        <w:ind w:firstLine="560" w:firstLineChars="200"/>
        <w:rPr>
          <w:rFonts w:hint="eastAsia"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八</w:t>
      </w:r>
      <w:r>
        <w:rPr>
          <w:rFonts w:hint="eastAsia" w:ascii="宋体" w:hAnsi="宋体" w:eastAsia="宋体" w:cs="宋体"/>
          <w:kern w:val="0"/>
          <w:sz w:val="28"/>
          <w:szCs w:val="28"/>
          <w:lang w:val="en-US" w:eastAsia="zh-CN" w:bidi="ar"/>
        </w:rPr>
        <w:t>、咨询电话：0773-2884361（罗先生）</w:t>
      </w:r>
      <w:bookmarkStart w:id="2" w:name="_GoBack"/>
      <w:bookmarkEnd w:id="2"/>
    </w:p>
    <w:p w14:paraId="22A9F0C6">
      <w:pPr>
        <w:spacing w:line="440" w:lineRule="exact"/>
        <w:ind w:firstLine="560" w:firstLineChars="200"/>
        <w:rPr>
          <w:rFonts w:hint="eastAsia"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九</w:t>
      </w:r>
      <w:r>
        <w:rPr>
          <w:rFonts w:hint="eastAsia" w:ascii="宋体" w:hAnsi="宋体" w:eastAsia="宋体" w:cs="宋体"/>
          <w:kern w:val="0"/>
          <w:sz w:val="28"/>
          <w:szCs w:val="28"/>
          <w:lang w:val="en-US" w:eastAsia="zh-CN" w:bidi="ar"/>
        </w:rPr>
        <w:t>、询价议价方式：现场询价议价</w:t>
      </w:r>
    </w:p>
    <w:p w14:paraId="6C869EB0">
      <w:pPr>
        <w:spacing w:line="440" w:lineRule="exact"/>
        <w:ind w:firstLine="560" w:firstLineChars="200"/>
        <w:rPr>
          <w:rFonts w:hint="eastAsia"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十</w:t>
      </w:r>
      <w:r>
        <w:rPr>
          <w:rFonts w:hint="eastAsia" w:ascii="宋体" w:hAnsi="宋体" w:eastAsia="宋体" w:cs="宋体"/>
          <w:kern w:val="0"/>
          <w:sz w:val="28"/>
          <w:szCs w:val="28"/>
          <w:lang w:val="en-US" w:eastAsia="zh-CN" w:bidi="ar"/>
        </w:rPr>
        <w:t>、询价议价时间：暂定2025年</w:t>
      </w:r>
      <w:r>
        <w:rPr>
          <w:rFonts w:hint="eastAsia" w:ascii="宋体" w:hAnsi="宋体" w:cs="宋体"/>
          <w:kern w:val="0"/>
          <w:sz w:val="28"/>
          <w:szCs w:val="28"/>
          <w:lang w:val="en-US" w:eastAsia="zh-CN" w:bidi="ar"/>
        </w:rPr>
        <w:t>2</w:t>
      </w:r>
      <w:r>
        <w:rPr>
          <w:rFonts w:hint="eastAsia" w:ascii="宋体" w:hAnsi="宋体" w:eastAsia="宋体" w:cs="宋体"/>
          <w:kern w:val="0"/>
          <w:sz w:val="28"/>
          <w:szCs w:val="28"/>
          <w:lang w:val="en-US" w:eastAsia="zh-CN" w:bidi="ar"/>
        </w:rPr>
        <w:t>月</w:t>
      </w:r>
      <w:r>
        <w:rPr>
          <w:rFonts w:hint="eastAsia" w:ascii="宋体" w:hAnsi="宋体" w:cs="宋体"/>
          <w:kern w:val="0"/>
          <w:sz w:val="28"/>
          <w:szCs w:val="28"/>
          <w:lang w:val="en-US" w:eastAsia="zh-CN" w:bidi="ar"/>
        </w:rPr>
        <w:t>28</w:t>
      </w:r>
      <w:r>
        <w:rPr>
          <w:rFonts w:hint="eastAsia" w:ascii="宋体" w:hAnsi="宋体" w:eastAsia="宋体" w:cs="宋体"/>
          <w:kern w:val="0"/>
          <w:sz w:val="28"/>
          <w:szCs w:val="28"/>
          <w:lang w:val="en-US" w:eastAsia="zh-CN" w:bidi="ar"/>
        </w:rPr>
        <w:t>日（如有变动另行通知）。</w:t>
      </w:r>
    </w:p>
    <w:p w14:paraId="0382C013">
      <w:pPr>
        <w:pStyle w:val="10"/>
        <w:widowControl/>
        <w:spacing w:before="75" w:beforeAutospacing="0" w:after="75" w:afterAutospacing="0" w:line="520" w:lineRule="exact"/>
        <w:jc w:val="center"/>
        <w:rPr>
          <w:rFonts w:hint="eastAsia" w:ascii="宋体" w:hAnsi="宋体" w:eastAsia="宋体" w:cs="宋体"/>
          <w:b/>
          <w:bCs/>
          <w:sz w:val="24"/>
          <w:szCs w:val="24"/>
          <w:highlight w:val="green"/>
          <w:lang w:val="en-US" w:eastAsia="zh-CN"/>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桂林市妇幼保健院</w:t>
      </w:r>
      <w:r>
        <w:rPr>
          <w:rFonts w:hint="eastAsia" w:ascii="宋体" w:hAnsi="宋体" w:cs="宋体"/>
          <w:b/>
          <w:bCs/>
          <w:sz w:val="24"/>
          <w:szCs w:val="24"/>
          <w:highlight w:val="none"/>
          <w:lang w:val="en-US" w:eastAsia="zh-CN"/>
        </w:rPr>
        <w:t>保卫科</w:t>
      </w:r>
    </w:p>
    <w:p w14:paraId="4A0F4F60">
      <w:pPr>
        <w:pStyle w:val="10"/>
        <w:widowControl/>
        <w:spacing w:before="75" w:beforeAutospacing="0" w:after="75" w:afterAutospacing="0" w:line="520" w:lineRule="exact"/>
        <w:jc w:val="center"/>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2025年</w:t>
      </w:r>
      <w:r>
        <w:rPr>
          <w:rFonts w:hint="eastAsia" w:ascii="宋体" w:hAnsi="宋体" w:cs="宋体"/>
          <w:b/>
          <w:bCs/>
          <w:sz w:val="24"/>
          <w:szCs w:val="24"/>
          <w:lang w:val="en-US" w:eastAsia="zh-CN"/>
        </w:rPr>
        <w:t>2</w:t>
      </w:r>
      <w:r>
        <w:rPr>
          <w:rFonts w:hint="eastAsia" w:ascii="宋体" w:hAnsi="宋体" w:eastAsia="宋体" w:cs="宋体"/>
          <w:b/>
          <w:bCs/>
          <w:sz w:val="24"/>
          <w:szCs w:val="24"/>
        </w:rPr>
        <w:t>月</w:t>
      </w:r>
      <w:r>
        <w:rPr>
          <w:rFonts w:hint="eastAsia" w:ascii="宋体" w:hAnsi="宋体" w:cs="宋体"/>
          <w:b/>
          <w:bCs/>
          <w:sz w:val="24"/>
          <w:szCs w:val="24"/>
          <w:lang w:val="en-US" w:eastAsia="zh-CN"/>
        </w:rPr>
        <w:t>19</w:t>
      </w:r>
      <w:r>
        <w:rPr>
          <w:rFonts w:hint="eastAsia" w:ascii="宋体" w:hAnsi="宋体" w:eastAsia="宋体" w:cs="宋体"/>
          <w:b/>
          <w:bCs/>
          <w:sz w:val="24"/>
          <w:szCs w:val="24"/>
        </w:rPr>
        <w:t>日</w:t>
      </w:r>
    </w:p>
    <w:p w14:paraId="4864F1BD">
      <w:pPr>
        <w:jc w:val="right"/>
      </w:pPr>
    </w:p>
    <w:p w14:paraId="639AADA9">
      <w:pPr>
        <w:spacing w:line="300" w:lineRule="exact"/>
        <w:jc w:val="left"/>
        <w:rPr>
          <w:rFonts w:hint="eastAsia" w:ascii="宋体" w:hAnsi="宋体" w:cs="宋体"/>
          <w:b/>
          <w:kern w:val="0"/>
          <w:sz w:val="30"/>
          <w:szCs w:val="30"/>
        </w:rPr>
      </w:pPr>
    </w:p>
    <w:p w14:paraId="19B6654A">
      <w:pPr>
        <w:spacing w:line="300" w:lineRule="exact"/>
        <w:jc w:val="left"/>
        <w:rPr>
          <w:rFonts w:hint="eastAsia" w:ascii="宋体" w:hAnsi="宋体" w:eastAsia="宋体" w:cs="宋体"/>
          <w:b/>
          <w:kern w:val="0"/>
          <w:sz w:val="30"/>
          <w:szCs w:val="30"/>
          <w:lang w:val="en-US" w:eastAsia="zh-CN"/>
        </w:rPr>
      </w:pPr>
      <w:r>
        <w:rPr>
          <w:rFonts w:hint="eastAsia" w:ascii="宋体" w:hAnsi="宋体" w:cs="宋体"/>
          <w:b/>
          <w:kern w:val="0"/>
          <w:sz w:val="30"/>
          <w:szCs w:val="30"/>
          <w:lang w:val="en-US" w:eastAsia="zh-CN"/>
        </w:rPr>
        <w:t>附件：</w:t>
      </w:r>
    </w:p>
    <w:p w14:paraId="05588D58">
      <w:pPr>
        <w:spacing w:line="300" w:lineRule="exact"/>
        <w:jc w:val="left"/>
        <w:rPr>
          <w:rFonts w:hint="eastAsia" w:ascii="宋体" w:hAnsi="宋体" w:cs="宋体"/>
          <w:b/>
          <w:kern w:val="0"/>
          <w:sz w:val="30"/>
          <w:szCs w:val="30"/>
        </w:rPr>
      </w:pPr>
    </w:p>
    <w:p w14:paraId="25A6B510">
      <w:pPr>
        <w:widowControl/>
        <w:jc w:val="left"/>
        <w:rPr>
          <w:rFonts w:hint="eastAsia" w:ascii="宋体" w:hAnsi="宋体" w:cs="宋体"/>
          <w:b/>
          <w:kern w:val="0"/>
          <w:sz w:val="32"/>
          <w:szCs w:val="20"/>
        </w:rPr>
      </w:pPr>
      <w:r>
        <w:rPr>
          <w:rFonts w:hint="eastAsia" w:ascii="宋体" w:hAnsi="宋体" w:cs="宋体"/>
          <w:b/>
          <w:kern w:val="0"/>
          <w:sz w:val="30"/>
          <w:szCs w:val="30"/>
          <w:lang w:val="en-US" w:eastAsia="zh-CN"/>
        </w:rPr>
        <w:t>1</w:t>
      </w:r>
      <w:r>
        <w:rPr>
          <w:rFonts w:hint="eastAsia" w:ascii="宋体" w:hAnsi="宋体" w:cs="宋体"/>
          <w:b/>
          <w:kern w:val="0"/>
          <w:sz w:val="32"/>
          <w:szCs w:val="20"/>
        </w:rPr>
        <w:t>.报价表（格式）</w:t>
      </w:r>
    </w:p>
    <w:p w14:paraId="077CF15F">
      <w:pPr>
        <w:spacing w:line="500" w:lineRule="exact"/>
        <w:ind w:firstLine="3196" w:firstLineChars="995"/>
        <w:jc w:val="left"/>
        <w:rPr>
          <w:rFonts w:hint="eastAsia" w:ascii="宋体" w:hAnsi="宋体" w:cs="宋体"/>
          <w:b/>
          <w:kern w:val="0"/>
          <w:sz w:val="32"/>
          <w:szCs w:val="20"/>
        </w:rPr>
      </w:pPr>
    </w:p>
    <w:tbl>
      <w:tblPr>
        <w:tblStyle w:val="11"/>
        <w:tblW w:w="9846" w:type="dxa"/>
        <w:tblInd w:w="-4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5"/>
        <w:gridCol w:w="1691"/>
        <w:gridCol w:w="1472"/>
        <w:gridCol w:w="1282"/>
        <w:gridCol w:w="818"/>
        <w:gridCol w:w="655"/>
        <w:gridCol w:w="954"/>
        <w:gridCol w:w="1569"/>
      </w:tblGrid>
      <w:tr w14:paraId="2ED0D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380" w:hRule="atLeast"/>
        </w:trPr>
        <w:tc>
          <w:tcPr>
            <w:tcW w:w="1405" w:type="dxa"/>
            <w:tcBorders>
              <w:top w:val="single" w:color="auto" w:sz="4" w:space="0"/>
              <w:left w:val="single" w:color="auto" w:sz="4" w:space="0"/>
              <w:bottom w:val="single" w:color="auto" w:sz="4" w:space="0"/>
              <w:right w:val="single" w:color="auto" w:sz="4" w:space="0"/>
            </w:tcBorders>
            <w:vAlign w:val="center"/>
          </w:tcPr>
          <w:p w14:paraId="5F4472B8">
            <w:pPr>
              <w:spacing w:line="280" w:lineRule="exact"/>
              <w:jc w:val="center"/>
              <w:rPr>
                <w:rFonts w:hint="eastAsia" w:ascii="宋体" w:hAnsi="宋体"/>
                <w:sz w:val="24"/>
                <w:szCs w:val="24"/>
              </w:rPr>
            </w:pPr>
            <w:r>
              <w:rPr>
                <w:rFonts w:hint="eastAsia" w:ascii="宋体" w:hAnsi="宋体"/>
                <w:sz w:val="24"/>
                <w:szCs w:val="24"/>
              </w:rPr>
              <w:t>名称</w:t>
            </w:r>
          </w:p>
        </w:tc>
        <w:tc>
          <w:tcPr>
            <w:tcW w:w="1691" w:type="dxa"/>
            <w:tcBorders>
              <w:top w:val="single" w:color="auto" w:sz="4" w:space="0"/>
              <w:left w:val="single" w:color="auto" w:sz="4" w:space="0"/>
              <w:bottom w:val="single" w:color="auto" w:sz="4" w:space="0"/>
              <w:right w:val="single" w:color="auto" w:sz="4" w:space="0"/>
            </w:tcBorders>
            <w:vAlign w:val="center"/>
          </w:tcPr>
          <w:p w14:paraId="5FF1F94C">
            <w:pPr>
              <w:spacing w:line="280" w:lineRule="exact"/>
              <w:jc w:val="center"/>
              <w:rPr>
                <w:rFonts w:hint="eastAsia" w:ascii="宋体" w:hAnsi="宋体"/>
                <w:sz w:val="24"/>
                <w:szCs w:val="24"/>
              </w:rPr>
            </w:pPr>
            <w:r>
              <w:rPr>
                <w:rFonts w:hint="eastAsia" w:ascii="宋体" w:hAnsi="宋体"/>
                <w:sz w:val="24"/>
                <w:szCs w:val="24"/>
              </w:rPr>
              <w:t>生产厂家（或制造商）</w:t>
            </w:r>
          </w:p>
        </w:tc>
        <w:tc>
          <w:tcPr>
            <w:tcW w:w="1472" w:type="dxa"/>
            <w:tcBorders>
              <w:top w:val="single" w:color="auto" w:sz="4" w:space="0"/>
              <w:left w:val="single" w:color="auto" w:sz="4" w:space="0"/>
              <w:bottom w:val="single" w:color="auto" w:sz="4" w:space="0"/>
              <w:right w:val="single" w:color="auto" w:sz="4" w:space="0"/>
            </w:tcBorders>
            <w:vAlign w:val="center"/>
          </w:tcPr>
          <w:p w14:paraId="60F5CD7F">
            <w:pPr>
              <w:spacing w:line="300" w:lineRule="exact"/>
              <w:jc w:val="center"/>
              <w:rPr>
                <w:rFonts w:hint="eastAsia" w:ascii="宋体" w:hAnsi="宋体"/>
                <w:sz w:val="24"/>
                <w:szCs w:val="24"/>
              </w:rPr>
            </w:pPr>
            <w:r>
              <w:rPr>
                <w:rFonts w:hint="eastAsia" w:ascii="宋体" w:hAnsi="宋体"/>
                <w:sz w:val="24"/>
                <w:szCs w:val="24"/>
              </w:rPr>
              <w:t>品牌（如有）</w:t>
            </w:r>
          </w:p>
        </w:tc>
        <w:tc>
          <w:tcPr>
            <w:tcW w:w="1282" w:type="dxa"/>
            <w:tcBorders>
              <w:top w:val="single" w:color="auto" w:sz="4" w:space="0"/>
              <w:left w:val="single" w:color="auto" w:sz="4" w:space="0"/>
              <w:bottom w:val="single" w:color="auto" w:sz="4" w:space="0"/>
              <w:right w:val="single" w:color="auto" w:sz="4" w:space="0"/>
            </w:tcBorders>
            <w:vAlign w:val="center"/>
          </w:tcPr>
          <w:p w14:paraId="50D968C3">
            <w:pPr>
              <w:spacing w:line="300" w:lineRule="exact"/>
              <w:jc w:val="center"/>
              <w:rPr>
                <w:rFonts w:hint="eastAsia" w:ascii="宋体" w:hAnsi="宋体"/>
                <w:sz w:val="24"/>
                <w:szCs w:val="24"/>
              </w:rPr>
            </w:pPr>
            <w:r>
              <w:rPr>
                <w:rFonts w:hint="eastAsia" w:ascii="宋体" w:hAnsi="宋体"/>
                <w:sz w:val="24"/>
                <w:szCs w:val="24"/>
              </w:rPr>
              <w:t>规格型号</w:t>
            </w:r>
          </w:p>
        </w:tc>
        <w:tc>
          <w:tcPr>
            <w:tcW w:w="818" w:type="dxa"/>
            <w:tcBorders>
              <w:top w:val="single" w:color="auto" w:sz="4" w:space="0"/>
              <w:left w:val="single" w:color="auto" w:sz="4" w:space="0"/>
              <w:bottom w:val="single" w:color="auto" w:sz="4" w:space="0"/>
              <w:right w:val="single" w:color="auto" w:sz="4" w:space="0"/>
            </w:tcBorders>
            <w:vAlign w:val="center"/>
          </w:tcPr>
          <w:p w14:paraId="3F94E2B2">
            <w:pPr>
              <w:spacing w:line="300" w:lineRule="exact"/>
              <w:jc w:val="center"/>
              <w:rPr>
                <w:rFonts w:hint="eastAsia" w:ascii="宋体" w:hAnsi="宋体"/>
                <w:sz w:val="24"/>
                <w:szCs w:val="24"/>
              </w:rPr>
            </w:pPr>
            <w:r>
              <w:rPr>
                <w:rFonts w:hint="eastAsia" w:ascii="宋体" w:hAnsi="宋体"/>
                <w:sz w:val="24"/>
                <w:szCs w:val="24"/>
              </w:rPr>
              <w:t>数量①</w:t>
            </w:r>
          </w:p>
        </w:tc>
        <w:tc>
          <w:tcPr>
            <w:tcW w:w="655" w:type="dxa"/>
            <w:tcBorders>
              <w:top w:val="single" w:color="auto" w:sz="4" w:space="0"/>
              <w:left w:val="single" w:color="auto" w:sz="4" w:space="0"/>
              <w:bottom w:val="single" w:color="auto" w:sz="4" w:space="0"/>
              <w:right w:val="single" w:color="auto" w:sz="4" w:space="0"/>
            </w:tcBorders>
            <w:vAlign w:val="center"/>
          </w:tcPr>
          <w:p w14:paraId="4DC9A90B">
            <w:pPr>
              <w:spacing w:line="300" w:lineRule="exact"/>
              <w:jc w:val="center"/>
              <w:rPr>
                <w:rFonts w:hint="eastAsia" w:ascii="宋体" w:hAnsi="宋体"/>
                <w:sz w:val="24"/>
                <w:szCs w:val="24"/>
              </w:rPr>
            </w:pPr>
            <w:r>
              <w:rPr>
                <w:rFonts w:hint="eastAsia" w:ascii="宋体" w:hAnsi="宋体"/>
                <w:sz w:val="24"/>
                <w:szCs w:val="24"/>
              </w:rPr>
              <w:t>单位</w:t>
            </w:r>
          </w:p>
        </w:tc>
        <w:tc>
          <w:tcPr>
            <w:tcW w:w="954" w:type="dxa"/>
            <w:tcBorders>
              <w:top w:val="single" w:color="auto" w:sz="4" w:space="0"/>
              <w:left w:val="single" w:color="auto" w:sz="4" w:space="0"/>
              <w:bottom w:val="single" w:color="auto" w:sz="4" w:space="0"/>
              <w:right w:val="single" w:color="auto" w:sz="4" w:space="0"/>
            </w:tcBorders>
            <w:vAlign w:val="center"/>
          </w:tcPr>
          <w:p w14:paraId="4C66F7CB">
            <w:pPr>
              <w:spacing w:line="300" w:lineRule="exact"/>
              <w:jc w:val="center"/>
              <w:rPr>
                <w:rFonts w:hint="eastAsia" w:ascii="宋体" w:hAnsi="宋体"/>
                <w:sz w:val="24"/>
                <w:szCs w:val="24"/>
              </w:rPr>
            </w:pPr>
            <w:r>
              <w:rPr>
                <w:rFonts w:hint="eastAsia" w:ascii="宋体" w:hAnsi="宋体"/>
                <w:sz w:val="24"/>
                <w:szCs w:val="24"/>
              </w:rPr>
              <w:t>单价（元）②</w:t>
            </w:r>
          </w:p>
        </w:tc>
        <w:tc>
          <w:tcPr>
            <w:tcW w:w="1569" w:type="dxa"/>
            <w:tcBorders>
              <w:top w:val="single" w:color="auto" w:sz="4" w:space="0"/>
              <w:left w:val="single" w:color="auto" w:sz="4" w:space="0"/>
              <w:bottom w:val="single" w:color="auto" w:sz="4" w:space="0"/>
            </w:tcBorders>
            <w:vAlign w:val="center"/>
          </w:tcPr>
          <w:p w14:paraId="253CF6B2">
            <w:pPr>
              <w:spacing w:line="300" w:lineRule="exact"/>
              <w:jc w:val="center"/>
              <w:rPr>
                <w:rFonts w:hint="eastAsia" w:ascii="宋体" w:hAnsi="宋体"/>
                <w:sz w:val="24"/>
                <w:szCs w:val="24"/>
              </w:rPr>
            </w:pPr>
            <w:r>
              <w:rPr>
                <w:rFonts w:hint="eastAsia" w:ascii="宋体" w:hAnsi="宋体"/>
                <w:sz w:val="24"/>
                <w:szCs w:val="24"/>
              </w:rPr>
              <w:t>合计金额=数量×单价③＝①×②</w:t>
            </w:r>
          </w:p>
        </w:tc>
      </w:tr>
      <w:tr w14:paraId="66CD0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5" w:hRule="exact"/>
        </w:trPr>
        <w:tc>
          <w:tcPr>
            <w:tcW w:w="1405" w:type="dxa"/>
            <w:tcBorders>
              <w:top w:val="single" w:color="auto" w:sz="4" w:space="0"/>
              <w:left w:val="single" w:color="auto" w:sz="4" w:space="0"/>
              <w:bottom w:val="single" w:color="auto" w:sz="4" w:space="0"/>
              <w:right w:val="single" w:color="auto" w:sz="4" w:space="0"/>
            </w:tcBorders>
            <w:vAlign w:val="center"/>
          </w:tcPr>
          <w:p w14:paraId="1DC42715">
            <w:pPr>
              <w:ind w:firstLine="420"/>
              <w:jc w:val="center"/>
              <w:rPr>
                <w:rFonts w:hint="eastAsia" w:ascii="宋体" w:hAnsi="宋体" w:cs="宋体"/>
                <w:sz w:val="24"/>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091C13C5">
            <w:pPr>
              <w:ind w:firstLine="420"/>
              <w:rPr>
                <w:rFonts w:hint="eastAsia" w:ascii="宋体" w:hAnsi="宋体" w:cs="宋体"/>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152F1674">
            <w:pPr>
              <w:ind w:firstLine="420"/>
              <w:jc w:val="center"/>
              <w:rPr>
                <w:rFonts w:hint="eastAsia" w:ascii="宋体" w:hAnsi="宋体" w:cs="宋体"/>
                <w:sz w:val="24"/>
                <w:szCs w:val="24"/>
              </w:rPr>
            </w:pPr>
          </w:p>
        </w:tc>
        <w:tc>
          <w:tcPr>
            <w:tcW w:w="1282" w:type="dxa"/>
            <w:tcBorders>
              <w:top w:val="single" w:color="auto" w:sz="4" w:space="0"/>
              <w:left w:val="single" w:color="auto" w:sz="4" w:space="0"/>
              <w:bottom w:val="single" w:color="auto" w:sz="4" w:space="0"/>
              <w:right w:val="single" w:color="auto" w:sz="4" w:space="0"/>
            </w:tcBorders>
            <w:vAlign w:val="center"/>
          </w:tcPr>
          <w:p w14:paraId="4A7D2839">
            <w:pPr>
              <w:ind w:firstLine="420"/>
              <w:jc w:val="center"/>
              <w:rPr>
                <w:rFonts w:hint="eastAsia" w:ascii="宋体" w:hAnsi="宋体" w:cs="宋体"/>
                <w:sz w:val="24"/>
                <w:szCs w:val="24"/>
              </w:rPr>
            </w:pPr>
          </w:p>
        </w:tc>
        <w:tc>
          <w:tcPr>
            <w:tcW w:w="818" w:type="dxa"/>
            <w:tcBorders>
              <w:top w:val="single" w:color="auto" w:sz="4" w:space="0"/>
              <w:left w:val="single" w:color="auto" w:sz="4" w:space="0"/>
              <w:bottom w:val="single" w:color="auto" w:sz="4" w:space="0"/>
              <w:right w:val="single" w:color="auto" w:sz="4" w:space="0"/>
            </w:tcBorders>
            <w:vAlign w:val="center"/>
          </w:tcPr>
          <w:p w14:paraId="3E7CE282">
            <w:pPr>
              <w:ind w:firstLine="420"/>
              <w:jc w:val="center"/>
              <w:rPr>
                <w:rFonts w:hint="eastAsia" w:ascii="宋体" w:hAnsi="宋体" w:cs="宋体"/>
                <w:sz w:val="24"/>
                <w:szCs w:val="24"/>
              </w:rPr>
            </w:pPr>
          </w:p>
        </w:tc>
        <w:tc>
          <w:tcPr>
            <w:tcW w:w="655" w:type="dxa"/>
            <w:tcBorders>
              <w:top w:val="single" w:color="auto" w:sz="4" w:space="0"/>
              <w:left w:val="single" w:color="auto" w:sz="4" w:space="0"/>
              <w:bottom w:val="single" w:color="auto" w:sz="4" w:space="0"/>
              <w:right w:val="single" w:color="auto" w:sz="4" w:space="0"/>
            </w:tcBorders>
            <w:vAlign w:val="center"/>
          </w:tcPr>
          <w:p w14:paraId="580A59DC">
            <w:pPr>
              <w:ind w:firstLine="420"/>
              <w:jc w:val="center"/>
              <w:rPr>
                <w:rFonts w:hint="eastAsia" w:ascii="宋体" w:hAnsi="宋体" w:cs="宋体"/>
                <w:sz w:val="24"/>
                <w:szCs w:val="24"/>
              </w:rPr>
            </w:pPr>
          </w:p>
        </w:tc>
        <w:tc>
          <w:tcPr>
            <w:tcW w:w="954" w:type="dxa"/>
            <w:tcBorders>
              <w:top w:val="single" w:color="auto" w:sz="4" w:space="0"/>
              <w:left w:val="single" w:color="auto" w:sz="4" w:space="0"/>
              <w:bottom w:val="single" w:color="auto" w:sz="4" w:space="0"/>
              <w:right w:val="single" w:color="auto" w:sz="4" w:space="0"/>
            </w:tcBorders>
            <w:vAlign w:val="center"/>
          </w:tcPr>
          <w:p w14:paraId="20263573">
            <w:pPr>
              <w:spacing w:line="300" w:lineRule="exact"/>
              <w:ind w:firstLine="422"/>
              <w:jc w:val="center"/>
              <w:rPr>
                <w:rFonts w:hint="eastAsia" w:ascii="宋体" w:hAnsi="宋体"/>
                <w:b/>
                <w:bCs/>
                <w:sz w:val="24"/>
                <w:szCs w:val="24"/>
              </w:rPr>
            </w:pPr>
          </w:p>
        </w:tc>
        <w:tc>
          <w:tcPr>
            <w:tcW w:w="1569" w:type="dxa"/>
            <w:tcBorders>
              <w:top w:val="single" w:color="auto" w:sz="4" w:space="0"/>
              <w:left w:val="single" w:color="auto" w:sz="4" w:space="0"/>
              <w:bottom w:val="single" w:color="auto" w:sz="4" w:space="0"/>
            </w:tcBorders>
            <w:vAlign w:val="center"/>
          </w:tcPr>
          <w:p w14:paraId="74DD3F29">
            <w:pPr>
              <w:spacing w:line="300" w:lineRule="exact"/>
              <w:ind w:firstLine="422"/>
              <w:jc w:val="center"/>
              <w:rPr>
                <w:rFonts w:hint="eastAsia" w:ascii="宋体" w:hAnsi="宋体"/>
                <w:b/>
                <w:bCs/>
                <w:sz w:val="24"/>
                <w:szCs w:val="24"/>
              </w:rPr>
            </w:pPr>
          </w:p>
        </w:tc>
      </w:tr>
      <w:tr w14:paraId="4E1A2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trPr>
        <w:tc>
          <w:tcPr>
            <w:tcW w:w="9846" w:type="dxa"/>
            <w:gridSpan w:val="8"/>
            <w:tcBorders>
              <w:top w:val="single" w:color="auto" w:sz="4" w:space="0"/>
              <w:left w:val="single" w:color="auto" w:sz="4" w:space="0"/>
              <w:bottom w:val="single" w:color="auto" w:sz="4" w:space="0"/>
            </w:tcBorders>
            <w:vAlign w:val="center"/>
          </w:tcPr>
          <w:p w14:paraId="625ABD39">
            <w:pPr>
              <w:spacing w:line="300" w:lineRule="exact"/>
              <w:rPr>
                <w:rFonts w:hint="eastAsia" w:ascii="宋体" w:hAnsi="宋体"/>
                <w:b/>
                <w:bCs/>
                <w:sz w:val="24"/>
                <w:szCs w:val="24"/>
              </w:rPr>
            </w:pPr>
            <w:r>
              <w:rPr>
                <w:rFonts w:ascii="宋体" w:hAnsi="宋体"/>
                <w:spacing w:val="-6"/>
                <w:sz w:val="24"/>
                <w:szCs w:val="24"/>
              </w:rPr>
              <w:t>报价（</w:t>
            </w:r>
            <w:r>
              <w:rPr>
                <w:rFonts w:hint="eastAsia" w:ascii="宋体" w:hAnsi="宋体"/>
                <w:spacing w:val="-6"/>
                <w:sz w:val="24"/>
                <w:szCs w:val="24"/>
              </w:rPr>
              <w:t>即合计金额</w:t>
            </w:r>
            <w:r>
              <w:rPr>
                <w:rFonts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rPr>
              <w:t>元</w:t>
            </w:r>
            <w:r>
              <w:rPr>
                <w:rFonts w:ascii="宋体" w:hAnsi="宋体"/>
                <w:spacing w:val="-6"/>
                <w:sz w:val="24"/>
                <w:szCs w:val="24"/>
              </w:rPr>
              <w:t>人民币（￥</w:t>
            </w:r>
            <w:r>
              <w:rPr>
                <w:rFonts w:ascii="宋体" w:hAnsi="宋体"/>
                <w:spacing w:val="-6"/>
                <w:sz w:val="24"/>
                <w:szCs w:val="24"/>
                <w:u w:val="single"/>
              </w:rPr>
              <w:t xml:space="preserve">               </w:t>
            </w:r>
            <w:r>
              <w:rPr>
                <w:rFonts w:ascii="宋体" w:hAnsi="宋体"/>
                <w:spacing w:val="-6"/>
                <w:sz w:val="24"/>
                <w:szCs w:val="24"/>
              </w:rPr>
              <w:t>）</w:t>
            </w:r>
          </w:p>
        </w:tc>
      </w:tr>
      <w:tr w14:paraId="1589A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2" w:hRule="atLeast"/>
        </w:trPr>
        <w:tc>
          <w:tcPr>
            <w:tcW w:w="9846" w:type="dxa"/>
            <w:gridSpan w:val="8"/>
            <w:tcBorders>
              <w:top w:val="single" w:color="auto" w:sz="4" w:space="0"/>
              <w:left w:val="single" w:color="auto" w:sz="4" w:space="0"/>
              <w:bottom w:val="single" w:color="auto" w:sz="4" w:space="0"/>
            </w:tcBorders>
            <w:vAlign w:val="center"/>
          </w:tcPr>
          <w:p w14:paraId="0E546047">
            <w:pPr>
              <w:spacing w:line="340" w:lineRule="exact"/>
              <w:rPr>
                <w:rFonts w:hint="eastAsia" w:ascii="宋体" w:hAnsi="宋体"/>
                <w:sz w:val="24"/>
                <w:szCs w:val="24"/>
              </w:rPr>
            </w:pPr>
            <w:r>
              <w:rPr>
                <w:rFonts w:hint="eastAsia" w:ascii="宋体" w:hAnsi="宋体"/>
                <w:sz w:val="24"/>
                <w:szCs w:val="24"/>
              </w:rPr>
              <w:t>说明：</w:t>
            </w:r>
          </w:p>
          <w:p w14:paraId="576EC9F1">
            <w:pPr>
              <w:numPr>
                <w:ilvl w:val="0"/>
                <w:numId w:val="3"/>
              </w:numPr>
              <w:spacing w:line="340" w:lineRule="exact"/>
              <w:rPr>
                <w:rFonts w:hint="eastAsia" w:ascii="宋体" w:hAnsi="宋体"/>
                <w:sz w:val="24"/>
                <w:szCs w:val="24"/>
              </w:rPr>
            </w:pPr>
            <w:r>
              <w:rPr>
                <w:rFonts w:hint="eastAsia" w:ascii="宋体" w:hAnsi="宋体"/>
                <w:sz w:val="24"/>
                <w:szCs w:val="24"/>
              </w:rPr>
              <w:t>供应商报价应包括本次采购范围内货物价款、货物随配标准附件、包装、运输、装卸、保险、税金、货到位以及安装、安装所需辅材、调试、检验、售后服务、培训、保修、验收及其他所有成本费用的总和，供应商应综合考虑在报价中。</w:t>
            </w:r>
          </w:p>
          <w:p w14:paraId="5D40AF15">
            <w:pPr>
              <w:numPr>
                <w:ilvl w:val="0"/>
                <w:numId w:val="0"/>
              </w:numPr>
              <w:spacing w:line="340" w:lineRule="exact"/>
              <w:rPr>
                <w:rFonts w:hint="default" w:ascii="宋体" w:hAnsi="宋体" w:eastAsia="宋体"/>
                <w:b/>
                <w:bCs/>
                <w:sz w:val="24"/>
                <w:szCs w:val="24"/>
                <w:lang w:val="en-US" w:eastAsia="zh-CN"/>
              </w:rPr>
            </w:pPr>
            <w:r>
              <w:rPr>
                <w:rFonts w:hint="eastAsia" w:ascii="宋体" w:hAnsi="宋体"/>
                <w:sz w:val="24"/>
                <w:szCs w:val="24"/>
                <w:lang w:val="en-US" w:eastAsia="zh-CN"/>
              </w:rPr>
              <w:t>2.本项目所涉及的数量并非一次性采购，而是依据医院的实际需求进行采购与结算。即此报价仅针对单项产品或服务，具体采购数量将根据医院运营过程中的实际需求来确定。医院在合同期限内，不承诺实际授予的采购合同金额与数量，最终以实际发生的采购数量与金额为准。</w:t>
            </w:r>
          </w:p>
        </w:tc>
      </w:tr>
    </w:tbl>
    <w:p w14:paraId="5E28C4B3">
      <w:pPr>
        <w:spacing w:line="300" w:lineRule="exact"/>
        <w:ind w:firstLine="551" w:firstLineChars="196"/>
        <w:rPr>
          <w:rFonts w:hint="eastAsia" w:ascii="宋体" w:hAnsi="宋体" w:cs="宋体"/>
          <w:b/>
          <w:kern w:val="0"/>
          <w:sz w:val="28"/>
          <w:szCs w:val="28"/>
        </w:rPr>
      </w:pPr>
    </w:p>
    <w:p w14:paraId="5D0EE057">
      <w:pPr>
        <w:spacing w:line="340" w:lineRule="exact"/>
        <w:rPr>
          <w:rFonts w:hint="eastAsia" w:ascii="宋体" w:hAnsi="宋体" w:cs="宋体"/>
          <w:kern w:val="0"/>
          <w:szCs w:val="21"/>
        </w:rPr>
      </w:pPr>
    </w:p>
    <w:p w14:paraId="1EC1573A">
      <w:pPr>
        <w:spacing w:line="300" w:lineRule="exact"/>
        <w:rPr>
          <w:sz w:val="24"/>
          <w:szCs w:val="24"/>
          <w:u w:val="single"/>
        </w:rPr>
      </w:pPr>
      <w:r>
        <w:rPr>
          <w:rFonts w:hint="eastAsia"/>
          <w:sz w:val="24"/>
          <w:szCs w:val="24"/>
        </w:rPr>
        <w:t>供应商（公章）：</w:t>
      </w:r>
      <w:r>
        <w:rPr>
          <w:rFonts w:hint="eastAsia"/>
          <w:sz w:val="24"/>
          <w:szCs w:val="24"/>
          <w:u w:val="single"/>
        </w:rPr>
        <w:t xml:space="preserve">                                        </w:t>
      </w:r>
    </w:p>
    <w:p w14:paraId="7A3C1BF1">
      <w:pPr>
        <w:spacing w:line="300" w:lineRule="exact"/>
        <w:rPr>
          <w:sz w:val="24"/>
          <w:szCs w:val="24"/>
          <w:u w:val="single"/>
        </w:rPr>
      </w:pPr>
      <w:r>
        <w:rPr>
          <w:rFonts w:hint="eastAsia"/>
          <w:sz w:val="24"/>
          <w:szCs w:val="24"/>
        </w:rPr>
        <w:t>法定代表人或相应的授权委托代理人签名：</w:t>
      </w:r>
      <w:r>
        <w:rPr>
          <w:rFonts w:hint="eastAsia"/>
          <w:sz w:val="24"/>
          <w:szCs w:val="24"/>
          <w:u w:val="single"/>
        </w:rPr>
        <w:t xml:space="preserve">                        </w:t>
      </w:r>
    </w:p>
    <w:p w14:paraId="6F08DE84">
      <w:pPr>
        <w:spacing w:line="300" w:lineRule="exact"/>
        <w:rPr>
          <w:rFonts w:hint="eastAsia" w:ascii="宋体" w:hAnsi="宋体"/>
          <w:bCs/>
          <w:sz w:val="24"/>
          <w:szCs w:val="24"/>
        </w:rPr>
      </w:pPr>
      <w:r>
        <w:rPr>
          <w:rFonts w:hint="eastAsia"/>
          <w:sz w:val="24"/>
          <w:szCs w:val="24"/>
        </w:rPr>
        <w:t>日            期：</w:t>
      </w:r>
      <w:r>
        <w:rPr>
          <w:rFonts w:hint="eastAsia"/>
          <w:sz w:val="24"/>
          <w:szCs w:val="24"/>
          <w:u w:val="single"/>
        </w:rPr>
        <w:t xml:space="preserve">     </w:t>
      </w:r>
      <w:r>
        <w:rPr>
          <w:rFonts w:hint="eastAsia" w:ascii="宋体" w:hAnsi="宋体"/>
          <w:sz w:val="24"/>
          <w:szCs w:val="24"/>
          <w:u w:val="single"/>
        </w:rPr>
        <w:t xml:space="preserve">                                   </w:t>
      </w:r>
    </w:p>
    <w:p w14:paraId="424D526F">
      <w:pPr>
        <w:tabs>
          <w:tab w:val="left" w:pos="1305"/>
        </w:tabs>
        <w:spacing w:line="340" w:lineRule="exact"/>
        <w:rPr>
          <w:rFonts w:hint="eastAsia" w:ascii="宋体" w:hAnsi="宋体" w:cs="宋体"/>
          <w:bCs/>
          <w:kern w:val="0"/>
          <w:szCs w:val="21"/>
        </w:rPr>
      </w:pPr>
    </w:p>
    <w:p w14:paraId="2B603621">
      <w:pPr>
        <w:tabs>
          <w:tab w:val="left" w:pos="1305"/>
        </w:tabs>
        <w:spacing w:line="340" w:lineRule="exact"/>
        <w:rPr>
          <w:rFonts w:hint="eastAsia" w:ascii="宋体" w:hAnsi="宋体" w:cs="宋体"/>
          <w:bCs/>
          <w:kern w:val="0"/>
          <w:szCs w:val="21"/>
        </w:rPr>
      </w:pPr>
    </w:p>
    <w:p w14:paraId="2509669B">
      <w:pPr>
        <w:tabs>
          <w:tab w:val="left" w:pos="1305"/>
        </w:tabs>
        <w:spacing w:line="400" w:lineRule="exact"/>
        <w:rPr>
          <w:rFonts w:hint="eastAsia" w:ascii="宋体" w:hAnsi="宋体" w:cs="宋体"/>
          <w:b/>
          <w:kern w:val="0"/>
          <w:szCs w:val="21"/>
        </w:rPr>
      </w:pPr>
      <w:r>
        <w:rPr>
          <w:rFonts w:hint="eastAsia" w:ascii="宋体" w:hAnsi="宋体" w:cs="宋体"/>
          <w:b/>
          <w:kern w:val="0"/>
          <w:szCs w:val="21"/>
        </w:rPr>
        <w:t>注：</w:t>
      </w:r>
    </w:p>
    <w:p w14:paraId="74B2213F">
      <w:pPr>
        <w:spacing w:line="400" w:lineRule="exact"/>
        <w:ind w:firstLine="422"/>
        <w:rPr>
          <w:rFonts w:hint="eastAsia" w:ascii="宋体" w:hAnsi="宋体" w:cs="宋体"/>
          <w:b/>
          <w:szCs w:val="21"/>
        </w:rPr>
      </w:pPr>
      <w:r>
        <w:rPr>
          <w:rFonts w:hint="eastAsia" w:ascii="宋体" w:hAnsi="宋体" w:cs="宋体"/>
          <w:b/>
          <w:szCs w:val="21"/>
        </w:rPr>
        <w:t>1. 供应商必须就“采购需求”中的全部内容作完整唯一报价，报价文件只允许有一个报价方案，有选择的或有条件的报价将不予接受。</w:t>
      </w:r>
    </w:p>
    <w:p w14:paraId="70B25F07">
      <w:pPr>
        <w:spacing w:line="400" w:lineRule="exact"/>
        <w:ind w:firstLine="422"/>
        <w:rPr>
          <w:rFonts w:hint="eastAsia" w:ascii="宋体" w:hAnsi="宋体" w:cs="宋体"/>
          <w:b/>
          <w:szCs w:val="21"/>
        </w:rPr>
      </w:pPr>
      <w:r>
        <w:rPr>
          <w:rFonts w:hint="eastAsia" w:ascii="宋体" w:hAnsi="宋体" w:cs="宋体"/>
          <w:b/>
          <w:szCs w:val="21"/>
        </w:rPr>
        <w:t>2.供应商应如实填写报价表的各项内容，否则，响应无效。</w:t>
      </w:r>
    </w:p>
    <w:p w14:paraId="3509CD96">
      <w:pPr>
        <w:spacing w:line="400" w:lineRule="exact"/>
        <w:ind w:firstLine="422"/>
        <w:rPr>
          <w:rFonts w:hint="eastAsia" w:ascii="宋体" w:hAnsi="宋体" w:cs="宋体"/>
          <w:b/>
          <w:szCs w:val="21"/>
        </w:rPr>
        <w:sectPr>
          <w:footerReference r:id="rId3" w:type="default"/>
          <w:pgSz w:w="11906" w:h="16838"/>
          <w:pgMar w:top="1080" w:right="1440" w:bottom="1080" w:left="1440" w:header="851" w:footer="992" w:gutter="0"/>
          <w:cols w:space="720" w:num="1"/>
          <w:docGrid w:linePitch="312" w:charSpace="0"/>
        </w:sectPr>
      </w:pPr>
      <w:r>
        <w:rPr>
          <w:rFonts w:hint="eastAsia" w:ascii="宋体" w:hAnsi="宋体" w:cs="宋体"/>
          <w:b/>
          <w:szCs w:val="21"/>
        </w:rPr>
        <w:t>3.报价表由多页构成时，须由法定代表人或相应的委托代理人签字加盖供应商公章。</w:t>
      </w:r>
    </w:p>
    <w:p w14:paraId="0E1993BB">
      <w:pPr>
        <w:pStyle w:val="6"/>
        <w:jc w:val="center"/>
        <w:rPr>
          <w:rFonts w:hint="eastAsia" w:hAnsi="宋体"/>
          <w:b/>
          <w:bCs/>
          <w:sz w:val="32"/>
        </w:rPr>
      </w:pPr>
      <w:r>
        <w:rPr>
          <w:rFonts w:hint="eastAsia" w:hAnsi="宋体"/>
          <w:b/>
          <w:bCs/>
          <w:sz w:val="32"/>
        </w:rPr>
        <w:t>2.技术响应表（格式）</w:t>
      </w:r>
    </w:p>
    <w:p w14:paraId="064514F3">
      <w:pPr>
        <w:pStyle w:val="6"/>
        <w:rPr>
          <w:rFonts w:hint="eastAsia" w:hAnsi="宋体"/>
          <w:b/>
          <w:szCs w:val="24"/>
        </w:rPr>
      </w:pPr>
    </w:p>
    <w:tbl>
      <w:tblPr>
        <w:tblStyle w:val="11"/>
        <w:tblpPr w:leftFromText="180" w:rightFromText="180" w:vertAnchor="text" w:horzAnchor="page" w:tblpX="1242" w:tblpY="333"/>
        <w:tblOverlap w:val="never"/>
        <w:tblW w:w="57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3098"/>
        <w:gridCol w:w="2899"/>
        <w:gridCol w:w="2007"/>
      </w:tblGrid>
      <w:tr w14:paraId="5A68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29" w:type="pct"/>
            <w:vAlign w:val="center"/>
          </w:tcPr>
          <w:p w14:paraId="2341619B">
            <w:pPr>
              <w:pStyle w:val="6"/>
              <w:spacing w:line="400" w:lineRule="exact"/>
              <w:jc w:val="center"/>
              <w:rPr>
                <w:rFonts w:hint="eastAsia" w:hAnsi="宋体"/>
                <w:kern w:val="2"/>
                <w:sz w:val="24"/>
                <w:szCs w:val="24"/>
              </w:rPr>
            </w:pPr>
            <w:r>
              <w:rPr>
                <w:rFonts w:hint="eastAsia" w:hAnsi="宋体"/>
                <w:kern w:val="2"/>
                <w:sz w:val="24"/>
                <w:szCs w:val="24"/>
              </w:rPr>
              <w:t>货物名称</w:t>
            </w:r>
          </w:p>
        </w:tc>
        <w:tc>
          <w:tcPr>
            <w:tcW w:w="1575" w:type="pct"/>
            <w:vAlign w:val="center"/>
          </w:tcPr>
          <w:p w14:paraId="1E4A3B0C">
            <w:pPr>
              <w:pStyle w:val="6"/>
              <w:spacing w:line="300" w:lineRule="exact"/>
              <w:jc w:val="center"/>
              <w:rPr>
                <w:rFonts w:hint="eastAsia" w:hAnsi="宋体"/>
                <w:kern w:val="2"/>
                <w:sz w:val="24"/>
                <w:szCs w:val="24"/>
              </w:rPr>
            </w:pPr>
            <w:r>
              <w:rPr>
                <w:rFonts w:hint="eastAsia" w:ascii="宋体" w:hAnsi="宋体"/>
                <w:kern w:val="2"/>
                <w:sz w:val="24"/>
                <w:szCs w:val="24"/>
              </w:rPr>
              <w:t>采购需求中的“详细技术及配置要求”</w:t>
            </w:r>
          </w:p>
        </w:tc>
        <w:tc>
          <w:tcPr>
            <w:tcW w:w="1474" w:type="pct"/>
            <w:vAlign w:val="center"/>
          </w:tcPr>
          <w:p w14:paraId="20C7F6A1">
            <w:pPr>
              <w:pStyle w:val="6"/>
              <w:spacing w:line="300" w:lineRule="exact"/>
              <w:jc w:val="center"/>
              <w:rPr>
                <w:rFonts w:hint="eastAsia" w:hAnsi="宋体"/>
                <w:kern w:val="2"/>
                <w:sz w:val="24"/>
                <w:szCs w:val="24"/>
              </w:rPr>
            </w:pPr>
            <w:r>
              <w:rPr>
                <w:rFonts w:hint="eastAsia" w:hAnsi="宋体"/>
                <w:kern w:val="2"/>
                <w:sz w:val="24"/>
                <w:szCs w:val="24"/>
              </w:rPr>
              <w:t>对应“采购需求”，供应商的详细响应情况</w:t>
            </w:r>
          </w:p>
        </w:tc>
        <w:tc>
          <w:tcPr>
            <w:tcW w:w="1020" w:type="pct"/>
            <w:vAlign w:val="center"/>
          </w:tcPr>
          <w:p w14:paraId="324D4BF7">
            <w:pPr>
              <w:pStyle w:val="6"/>
              <w:spacing w:line="400" w:lineRule="exact"/>
              <w:jc w:val="center"/>
              <w:rPr>
                <w:rFonts w:hint="eastAsia" w:hAnsi="宋体"/>
                <w:kern w:val="2"/>
                <w:sz w:val="24"/>
                <w:szCs w:val="24"/>
              </w:rPr>
            </w:pPr>
            <w:bookmarkStart w:id="0" w:name="_Toc254970701"/>
            <w:bookmarkStart w:id="1" w:name="_Toc254970560"/>
            <w:r>
              <w:rPr>
                <w:rFonts w:hint="eastAsia" w:hAnsi="宋体"/>
                <w:kern w:val="2"/>
                <w:sz w:val="24"/>
                <w:szCs w:val="24"/>
              </w:rPr>
              <w:t>偏离情况</w:t>
            </w:r>
            <w:bookmarkEnd w:id="0"/>
            <w:bookmarkEnd w:id="1"/>
            <w:r>
              <w:rPr>
                <w:rFonts w:hint="eastAsia" w:hAnsi="宋体"/>
                <w:kern w:val="2"/>
                <w:sz w:val="24"/>
                <w:szCs w:val="24"/>
              </w:rPr>
              <w:t>说明</w:t>
            </w:r>
          </w:p>
        </w:tc>
      </w:tr>
      <w:tr w14:paraId="6C69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929" w:type="pct"/>
            <w:vAlign w:val="center"/>
          </w:tcPr>
          <w:p w14:paraId="660EAADE">
            <w:pPr>
              <w:ind w:firstLine="420"/>
              <w:jc w:val="center"/>
              <w:rPr>
                <w:rFonts w:hint="eastAsia" w:ascii="宋体" w:hAnsi="宋体" w:cs="宋体"/>
                <w:sz w:val="24"/>
                <w:szCs w:val="24"/>
              </w:rPr>
            </w:pPr>
          </w:p>
        </w:tc>
        <w:tc>
          <w:tcPr>
            <w:tcW w:w="1575" w:type="pct"/>
            <w:vAlign w:val="center"/>
          </w:tcPr>
          <w:p w14:paraId="5BBDE3C8">
            <w:pPr>
              <w:pStyle w:val="6"/>
              <w:spacing w:line="600" w:lineRule="exact"/>
              <w:jc w:val="center"/>
              <w:rPr>
                <w:rFonts w:hint="eastAsia" w:hAnsi="宋体"/>
                <w:kern w:val="2"/>
                <w:sz w:val="24"/>
                <w:szCs w:val="24"/>
              </w:rPr>
            </w:pPr>
          </w:p>
        </w:tc>
        <w:tc>
          <w:tcPr>
            <w:tcW w:w="1474" w:type="pct"/>
          </w:tcPr>
          <w:p w14:paraId="1ED86765">
            <w:pPr>
              <w:pStyle w:val="6"/>
              <w:spacing w:line="600" w:lineRule="exact"/>
              <w:jc w:val="center"/>
              <w:rPr>
                <w:rFonts w:hint="eastAsia" w:hAnsi="宋体"/>
                <w:kern w:val="2"/>
                <w:sz w:val="24"/>
                <w:szCs w:val="24"/>
              </w:rPr>
            </w:pPr>
          </w:p>
        </w:tc>
        <w:tc>
          <w:tcPr>
            <w:tcW w:w="1020" w:type="pct"/>
            <w:vAlign w:val="center"/>
          </w:tcPr>
          <w:p w14:paraId="6F034B34">
            <w:pPr>
              <w:pStyle w:val="6"/>
              <w:spacing w:line="600" w:lineRule="exact"/>
              <w:jc w:val="center"/>
              <w:rPr>
                <w:rFonts w:hint="eastAsia" w:hAnsi="宋体"/>
                <w:kern w:val="2"/>
                <w:sz w:val="24"/>
                <w:szCs w:val="24"/>
              </w:rPr>
            </w:pPr>
          </w:p>
        </w:tc>
      </w:tr>
    </w:tbl>
    <w:p w14:paraId="156FE3FD">
      <w:pPr>
        <w:adjustRightInd w:val="0"/>
        <w:snapToGrid w:val="0"/>
        <w:spacing w:line="360" w:lineRule="exact"/>
        <w:jc w:val="center"/>
        <w:rPr>
          <w:rFonts w:hint="eastAsia" w:ascii="宋体" w:hAnsi="宋体"/>
          <w:b/>
          <w:bCs/>
          <w:kern w:val="44"/>
          <w:lang w:val="zh-CN"/>
        </w:rPr>
      </w:pPr>
    </w:p>
    <w:p w14:paraId="008A14B1">
      <w:pPr>
        <w:snapToGrid w:val="0"/>
        <w:spacing w:line="400" w:lineRule="exact"/>
        <w:ind w:firstLine="4200" w:firstLineChars="2000"/>
        <w:rPr>
          <w:rFonts w:hint="eastAsia" w:ascii="宋体" w:hAnsi="宋体" w:cs="宋体"/>
          <w:szCs w:val="21"/>
        </w:rPr>
      </w:pPr>
    </w:p>
    <w:p w14:paraId="4C486B1E">
      <w:pPr>
        <w:snapToGrid w:val="0"/>
        <w:spacing w:line="400" w:lineRule="exact"/>
        <w:ind w:firstLine="4200" w:firstLineChars="2000"/>
        <w:rPr>
          <w:rFonts w:hint="eastAsia" w:ascii="宋体" w:hAnsi="宋体" w:cs="宋体"/>
          <w:szCs w:val="21"/>
        </w:rPr>
      </w:pPr>
    </w:p>
    <w:p w14:paraId="11424D2C">
      <w:pPr>
        <w:spacing w:line="300" w:lineRule="exact"/>
        <w:rPr>
          <w:sz w:val="24"/>
          <w:szCs w:val="24"/>
          <w:u w:val="single"/>
        </w:rPr>
      </w:pPr>
      <w:r>
        <w:rPr>
          <w:rFonts w:hint="eastAsia"/>
          <w:sz w:val="24"/>
          <w:szCs w:val="24"/>
        </w:rPr>
        <w:t>供应商（公章）：</w:t>
      </w:r>
      <w:r>
        <w:rPr>
          <w:rFonts w:hint="eastAsia"/>
          <w:sz w:val="24"/>
          <w:szCs w:val="24"/>
          <w:u w:val="single"/>
        </w:rPr>
        <w:t xml:space="preserve">                                        </w:t>
      </w:r>
    </w:p>
    <w:p w14:paraId="379745CF">
      <w:pPr>
        <w:spacing w:line="300" w:lineRule="exact"/>
        <w:rPr>
          <w:sz w:val="24"/>
          <w:szCs w:val="24"/>
          <w:u w:val="single"/>
        </w:rPr>
      </w:pPr>
      <w:r>
        <w:rPr>
          <w:rFonts w:hint="eastAsia"/>
          <w:sz w:val="24"/>
          <w:szCs w:val="24"/>
        </w:rPr>
        <w:t>法定代表人或相应的授权委托代理人签名：</w:t>
      </w:r>
      <w:r>
        <w:rPr>
          <w:rFonts w:hint="eastAsia"/>
          <w:sz w:val="24"/>
          <w:szCs w:val="24"/>
          <w:u w:val="single"/>
        </w:rPr>
        <w:t xml:space="preserve">                        </w:t>
      </w:r>
    </w:p>
    <w:p w14:paraId="415DF236">
      <w:pPr>
        <w:spacing w:line="300" w:lineRule="exact"/>
        <w:rPr>
          <w:rFonts w:hint="eastAsia" w:ascii="宋体" w:hAnsi="宋体"/>
          <w:bCs/>
          <w:sz w:val="24"/>
          <w:szCs w:val="24"/>
        </w:rPr>
      </w:pPr>
      <w:r>
        <w:rPr>
          <w:rFonts w:hint="eastAsia"/>
          <w:sz w:val="24"/>
          <w:szCs w:val="24"/>
        </w:rPr>
        <w:t>日            期：</w:t>
      </w:r>
      <w:r>
        <w:rPr>
          <w:rFonts w:hint="eastAsia"/>
          <w:sz w:val="24"/>
          <w:szCs w:val="24"/>
          <w:u w:val="single"/>
        </w:rPr>
        <w:t xml:space="preserve">     </w:t>
      </w:r>
      <w:r>
        <w:rPr>
          <w:rFonts w:hint="eastAsia" w:ascii="宋体" w:hAnsi="宋体"/>
          <w:sz w:val="24"/>
          <w:szCs w:val="24"/>
          <w:u w:val="single"/>
        </w:rPr>
        <w:t xml:space="preserve">                                   </w:t>
      </w:r>
    </w:p>
    <w:p w14:paraId="4C21DD8E">
      <w:pPr>
        <w:ind w:firstLine="4800" w:firstLineChars="2000"/>
        <w:rPr>
          <w:rFonts w:hint="eastAsia" w:ascii="宋体" w:hAnsi="宋体"/>
          <w:sz w:val="24"/>
          <w:szCs w:val="24"/>
          <w:u w:val="single"/>
        </w:rPr>
      </w:pPr>
    </w:p>
    <w:p w14:paraId="4A3D658E">
      <w:pPr>
        <w:ind w:firstLine="4200" w:firstLineChars="2000"/>
        <w:rPr>
          <w:rFonts w:hint="eastAsia" w:ascii="宋体" w:hAnsi="宋体"/>
          <w:szCs w:val="20"/>
          <w:u w:val="single"/>
        </w:rPr>
      </w:pPr>
    </w:p>
    <w:p w14:paraId="306DD1AD">
      <w:pPr>
        <w:jc w:val="left"/>
        <w:rPr>
          <w:rFonts w:hint="eastAsia" w:ascii="宋体" w:hAnsi="宋体" w:cs="宋体"/>
          <w:b/>
          <w:szCs w:val="21"/>
        </w:rPr>
      </w:pPr>
      <w:r>
        <w:rPr>
          <w:rFonts w:hint="eastAsia" w:ascii="宋体" w:hAnsi="宋体" w:cs="宋体"/>
          <w:b/>
          <w:szCs w:val="21"/>
        </w:rPr>
        <w:t>注：技术响应表须由法定代表人或相应的委托代理人签字并加盖供应商公章。</w:t>
      </w:r>
    </w:p>
    <w:p w14:paraId="0011B291">
      <w:pPr>
        <w:ind w:firstLine="4200" w:firstLineChars="2000"/>
        <w:rPr>
          <w:rFonts w:hint="eastAsia" w:ascii="宋体" w:hAnsi="宋体"/>
          <w:szCs w:val="20"/>
          <w:u w:val="single"/>
        </w:rPr>
      </w:pPr>
    </w:p>
    <w:p w14:paraId="41FC1A8D">
      <w:pPr>
        <w:ind w:firstLine="4200" w:firstLineChars="2000"/>
        <w:rPr>
          <w:rFonts w:hint="eastAsia" w:ascii="宋体" w:hAnsi="宋体"/>
          <w:szCs w:val="20"/>
          <w:u w:val="single"/>
        </w:rPr>
      </w:pPr>
    </w:p>
    <w:p w14:paraId="7F935DB3">
      <w:pPr>
        <w:pStyle w:val="6"/>
        <w:spacing w:line="340" w:lineRule="exact"/>
        <w:rPr>
          <w:b/>
          <w:sz w:val="28"/>
          <w:szCs w:val="28"/>
        </w:rPr>
      </w:pPr>
    </w:p>
    <w:p w14:paraId="537E98A2">
      <w:pPr>
        <w:pStyle w:val="6"/>
        <w:spacing w:line="340" w:lineRule="exact"/>
        <w:rPr>
          <w:b/>
          <w:sz w:val="28"/>
          <w:szCs w:val="28"/>
        </w:rPr>
      </w:pPr>
    </w:p>
    <w:p w14:paraId="3AB25B63">
      <w:pPr>
        <w:pStyle w:val="6"/>
        <w:spacing w:line="340" w:lineRule="exact"/>
        <w:rPr>
          <w:b/>
          <w:sz w:val="28"/>
          <w:szCs w:val="28"/>
        </w:rPr>
      </w:pPr>
    </w:p>
    <w:p w14:paraId="6768CB51">
      <w:pPr>
        <w:pStyle w:val="6"/>
        <w:spacing w:line="340" w:lineRule="exact"/>
        <w:rPr>
          <w:b/>
          <w:sz w:val="28"/>
          <w:szCs w:val="28"/>
        </w:rPr>
      </w:pPr>
    </w:p>
    <w:p w14:paraId="3A4CC0E9">
      <w:pPr>
        <w:ind w:firstLine="480"/>
        <w:rPr>
          <w:lang w:val="en-GB"/>
        </w:rPr>
      </w:pPr>
    </w:p>
    <w:p w14:paraId="2D91865C">
      <w:pPr>
        <w:pStyle w:val="5"/>
        <w:rPr>
          <w:lang w:val="en-GB"/>
        </w:rPr>
      </w:pPr>
    </w:p>
    <w:p w14:paraId="42DC377C">
      <w:pPr>
        <w:pStyle w:val="6"/>
        <w:spacing w:line="340" w:lineRule="exact"/>
        <w:rPr>
          <w:b/>
          <w:sz w:val="28"/>
          <w:szCs w:val="28"/>
        </w:rPr>
      </w:pPr>
    </w:p>
    <w:p w14:paraId="15497581">
      <w:pPr>
        <w:pStyle w:val="6"/>
        <w:spacing w:line="340" w:lineRule="exact"/>
        <w:rPr>
          <w:b/>
          <w:sz w:val="28"/>
          <w:szCs w:val="28"/>
        </w:rPr>
      </w:pPr>
    </w:p>
    <w:p w14:paraId="3E2D8717">
      <w:pPr>
        <w:pStyle w:val="6"/>
        <w:spacing w:line="340" w:lineRule="exact"/>
        <w:rPr>
          <w:b/>
          <w:sz w:val="28"/>
          <w:szCs w:val="28"/>
        </w:rPr>
      </w:pPr>
    </w:p>
    <w:p w14:paraId="73A46427">
      <w:pPr>
        <w:pStyle w:val="6"/>
        <w:spacing w:line="340" w:lineRule="exact"/>
        <w:rPr>
          <w:b/>
          <w:sz w:val="28"/>
          <w:szCs w:val="28"/>
        </w:rPr>
      </w:pPr>
    </w:p>
    <w:p w14:paraId="04A33477">
      <w:pPr>
        <w:pStyle w:val="6"/>
        <w:spacing w:line="340" w:lineRule="exact"/>
        <w:rPr>
          <w:b/>
          <w:sz w:val="28"/>
          <w:szCs w:val="28"/>
        </w:rPr>
      </w:pPr>
    </w:p>
    <w:p w14:paraId="04207C4C">
      <w:pPr>
        <w:pStyle w:val="6"/>
        <w:spacing w:line="340" w:lineRule="exact"/>
        <w:rPr>
          <w:b/>
          <w:sz w:val="28"/>
          <w:szCs w:val="28"/>
        </w:rPr>
      </w:pPr>
    </w:p>
    <w:p w14:paraId="6D4D1286">
      <w:pPr>
        <w:pStyle w:val="6"/>
        <w:spacing w:line="340" w:lineRule="exact"/>
        <w:rPr>
          <w:b/>
          <w:sz w:val="28"/>
          <w:szCs w:val="28"/>
        </w:rPr>
      </w:pPr>
    </w:p>
    <w:p w14:paraId="40CC913F">
      <w:pPr>
        <w:rPr>
          <w:lang w:val="en-GB"/>
        </w:rPr>
      </w:pPr>
    </w:p>
    <w:p w14:paraId="02ECED64">
      <w:pPr>
        <w:rPr>
          <w:lang w:val="en-GB"/>
        </w:rPr>
      </w:pPr>
    </w:p>
    <w:p w14:paraId="565BBE17">
      <w:pPr>
        <w:rPr>
          <w:lang w:val="en-GB"/>
        </w:rPr>
      </w:pPr>
    </w:p>
    <w:p w14:paraId="18984B02">
      <w:pPr>
        <w:rPr>
          <w:lang w:val="en-GB"/>
        </w:rPr>
      </w:pPr>
    </w:p>
    <w:p w14:paraId="25823D42">
      <w:pPr>
        <w:rPr>
          <w:lang w:val="en-GB"/>
        </w:rPr>
      </w:pPr>
    </w:p>
    <w:p w14:paraId="1074C2EE">
      <w:pPr>
        <w:pStyle w:val="6"/>
        <w:spacing w:line="340" w:lineRule="exact"/>
        <w:rPr>
          <w:b/>
          <w:sz w:val="28"/>
          <w:szCs w:val="28"/>
        </w:rPr>
      </w:pPr>
    </w:p>
    <w:p w14:paraId="6A66CF8B">
      <w:pPr>
        <w:spacing w:line="500" w:lineRule="exact"/>
        <w:ind w:firstLine="2233" w:firstLineChars="695"/>
        <w:rPr>
          <w:rFonts w:hint="eastAsia" w:ascii="宋体" w:hAnsi="宋体" w:cs="宋体"/>
          <w:b/>
          <w:kern w:val="0"/>
          <w:sz w:val="32"/>
          <w:szCs w:val="20"/>
        </w:rPr>
      </w:pPr>
      <w:r>
        <w:rPr>
          <w:rFonts w:hint="eastAsia" w:ascii="宋体" w:hAnsi="宋体" w:cs="宋体"/>
          <w:b/>
          <w:kern w:val="0"/>
          <w:sz w:val="32"/>
          <w:szCs w:val="20"/>
        </w:rPr>
        <w:t>3.商务响应表（格式）</w:t>
      </w:r>
    </w:p>
    <w:p w14:paraId="0534F259">
      <w:pPr>
        <w:pStyle w:val="6"/>
        <w:jc w:val="left"/>
        <w:rPr>
          <w:b/>
          <w:bCs/>
          <w:sz w:val="28"/>
          <w:szCs w:val="28"/>
        </w:rPr>
      </w:pPr>
    </w:p>
    <w:tbl>
      <w:tblPr>
        <w:tblStyle w:val="11"/>
        <w:tblW w:w="96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2"/>
        <w:gridCol w:w="2620"/>
        <w:gridCol w:w="2916"/>
        <w:gridCol w:w="1789"/>
      </w:tblGrid>
      <w:tr w14:paraId="622D0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exact"/>
          <w:jc w:val="center"/>
        </w:trPr>
        <w:tc>
          <w:tcPr>
            <w:tcW w:w="2352" w:type="dxa"/>
            <w:tcBorders>
              <w:top w:val="single" w:color="auto" w:sz="4" w:space="0"/>
              <w:left w:val="single" w:color="auto" w:sz="4" w:space="0"/>
              <w:bottom w:val="single" w:color="auto" w:sz="4" w:space="0"/>
              <w:right w:val="single" w:color="auto" w:sz="4" w:space="0"/>
            </w:tcBorders>
            <w:vAlign w:val="center"/>
          </w:tcPr>
          <w:p w14:paraId="5B41F48E">
            <w:pPr>
              <w:snapToGrid w:val="0"/>
              <w:spacing w:line="300" w:lineRule="exact"/>
              <w:jc w:val="center"/>
              <w:rPr>
                <w:rFonts w:hint="eastAsia" w:ascii="宋体" w:hAnsi="宋体" w:cs="宋体"/>
                <w:b/>
                <w:sz w:val="24"/>
                <w:szCs w:val="24"/>
              </w:rPr>
            </w:pPr>
            <w:r>
              <w:rPr>
                <w:rFonts w:hint="eastAsia" w:ascii="宋体" w:hAnsi="宋体" w:cs="宋体"/>
                <w:b/>
                <w:sz w:val="24"/>
                <w:szCs w:val="24"/>
              </w:rPr>
              <w:t>条款内容</w:t>
            </w:r>
          </w:p>
        </w:tc>
        <w:tc>
          <w:tcPr>
            <w:tcW w:w="2620" w:type="dxa"/>
            <w:tcBorders>
              <w:top w:val="single" w:color="auto" w:sz="4" w:space="0"/>
              <w:left w:val="single" w:color="auto" w:sz="4" w:space="0"/>
              <w:bottom w:val="single" w:color="auto" w:sz="4" w:space="0"/>
              <w:right w:val="single" w:color="auto" w:sz="4" w:space="0"/>
            </w:tcBorders>
            <w:vAlign w:val="center"/>
          </w:tcPr>
          <w:p w14:paraId="0C4FDC95">
            <w:pPr>
              <w:snapToGrid w:val="0"/>
              <w:spacing w:line="300" w:lineRule="exact"/>
              <w:jc w:val="center"/>
              <w:rPr>
                <w:rFonts w:hint="eastAsia" w:ascii="宋体" w:hAnsi="宋体" w:cs="宋体"/>
                <w:b/>
                <w:sz w:val="24"/>
                <w:szCs w:val="24"/>
              </w:rPr>
            </w:pPr>
            <w:r>
              <w:rPr>
                <w:rFonts w:hint="eastAsia" w:ascii="宋体" w:hAnsi="宋体" w:cs="宋体"/>
                <w:b/>
                <w:sz w:val="24"/>
                <w:szCs w:val="24"/>
              </w:rPr>
              <w:t>采购需求中的</w:t>
            </w:r>
          </w:p>
          <w:p w14:paraId="6ECDF04E">
            <w:pPr>
              <w:snapToGrid w:val="0"/>
              <w:spacing w:line="300" w:lineRule="exact"/>
              <w:jc w:val="center"/>
              <w:rPr>
                <w:rFonts w:hint="eastAsia" w:ascii="宋体" w:hAnsi="宋体" w:cs="宋体"/>
                <w:b/>
                <w:sz w:val="24"/>
                <w:szCs w:val="24"/>
              </w:rPr>
            </w:pPr>
            <w:r>
              <w:rPr>
                <w:rFonts w:hint="eastAsia" w:ascii="宋体" w:hAnsi="宋体" w:cs="宋体"/>
                <w:b/>
                <w:sz w:val="24"/>
                <w:szCs w:val="24"/>
              </w:rPr>
              <w:t>“商务要求”</w:t>
            </w:r>
          </w:p>
        </w:tc>
        <w:tc>
          <w:tcPr>
            <w:tcW w:w="2916" w:type="dxa"/>
            <w:tcBorders>
              <w:top w:val="single" w:color="auto" w:sz="4" w:space="0"/>
              <w:left w:val="single" w:color="auto" w:sz="4" w:space="0"/>
              <w:bottom w:val="single" w:color="auto" w:sz="4" w:space="0"/>
              <w:right w:val="single" w:color="auto" w:sz="4" w:space="0"/>
            </w:tcBorders>
            <w:vAlign w:val="center"/>
          </w:tcPr>
          <w:p w14:paraId="6D88D8AB">
            <w:pPr>
              <w:snapToGrid w:val="0"/>
              <w:spacing w:line="300" w:lineRule="exact"/>
              <w:jc w:val="center"/>
              <w:rPr>
                <w:rFonts w:hint="eastAsia" w:ascii="宋体" w:hAnsi="宋体" w:cs="宋体"/>
                <w:b/>
                <w:sz w:val="24"/>
                <w:szCs w:val="24"/>
              </w:rPr>
            </w:pPr>
            <w:r>
              <w:rPr>
                <w:rFonts w:hint="eastAsia" w:ascii="宋体" w:hAnsi="宋体" w:cs="宋体"/>
                <w:b/>
                <w:sz w:val="24"/>
                <w:szCs w:val="24"/>
              </w:rPr>
              <w:t>对应“商务要求”， 供应商的详细响应情况</w:t>
            </w:r>
          </w:p>
        </w:tc>
        <w:tc>
          <w:tcPr>
            <w:tcW w:w="1789" w:type="dxa"/>
            <w:tcBorders>
              <w:top w:val="single" w:color="auto" w:sz="4" w:space="0"/>
              <w:left w:val="single" w:color="auto" w:sz="4" w:space="0"/>
              <w:bottom w:val="single" w:color="auto" w:sz="4" w:space="0"/>
              <w:right w:val="single" w:color="auto" w:sz="4" w:space="0"/>
            </w:tcBorders>
            <w:vAlign w:val="center"/>
          </w:tcPr>
          <w:p w14:paraId="35ED0D89">
            <w:pPr>
              <w:snapToGrid w:val="0"/>
              <w:spacing w:line="300" w:lineRule="exact"/>
              <w:jc w:val="center"/>
              <w:rPr>
                <w:rFonts w:hint="eastAsia" w:ascii="宋体" w:hAnsi="宋体" w:cs="宋体"/>
                <w:b/>
                <w:sz w:val="24"/>
                <w:szCs w:val="24"/>
              </w:rPr>
            </w:pPr>
            <w:r>
              <w:rPr>
                <w:rFonts w:hint="eastAsia" w:ascii="宋体" w:hAnsi="宋体" w:cs="宋体"/>
                <w:b/>
                <w:sz w:val="24"/>
                <w:szCs w:val="24"/>
              </w:rPr>
              <w:t>偏离情况说明</w:t>
            </w:r>
          </w:p>
        </w:tc>
      </w:tr>
      <w:tr w14:paraId="55DD6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2352" w:type="dxa"/>
            <w:tcBorders>
              <w:top w:val="single" w:color="auto" w:sz="4" w:space="0"/>
              <w:left w:val="single" w:color="auto" w:sz="4" w:space="0"/>
              <w:bottom w:val="single" w:color="auto" w:sz="4" w:space="0"/>
              <w:right w:val="single" w:color="auto" w:sz="4" w:space="0"/>
            </w:tcBorders>
            <w:vAlign w:val="center"/>
          </w:tcPr>
          <w:p w14:paraId="75463CA7">
            <w:pPr>
              <w:tabs>
                <w:tab w:val="left" w:pos="180"/>
                <w:tab w:val="left" w:pos="1620"/>
              </w:tabs>
              <w:adjustRightInd w:val="0"/>
              <w:snapToGrid w:val="0"/>
              <w:spacing w:line="320" w:lineRule="exact"/>
              <w:jc w:val="center"/>
              <w:rPr>
                <w:rFonts w:hint="eastAsia" w:ascii="宋体" w:hAnsi="宋体"/>
                <w:b/>
                <w:sz w:val="24"/>
                <w:szCs w:val="24"/>
              </w:rPr>
            </w:pPr>
            <w:r>
              <w:rPr>
                <w:rFonts w:hint="eastAsia" w:ascii="宋体" w:hAnsi="宋体"/>
                <w:b/>
                <w:bCs/>
                <w:sz w:val="24"/>
                <w:szCs w:val="24"/>
              </w:rPr>
              <w:t>（一）售后服务要求</w:t>
            </w:r>
          </w:p>
        </w:tc>
        <w:tc>
          <w:tcPr>
            <w:tcW w:w="2620" w:type="dxa"/>
            <w:tcBorders>
              <w:top w:val="single" w:color="auto" w:sz="4" w:space="0"/>
              <w:left w:val="single" w:color="auto" w:sz="4" w:space="0"/>
              <w:bottom w:val="single" w:color="auto" w:sz="4" w:space="0"/>
              <w:right w:val="single" w:color="auto" w:sz="4" w:space="0"/>
            </w:tcBorders>
            <w:vAlign w:val="center"/>
          </w:tcPr>
          <w:p w14:paraId="2291D9EA">
            <w:pPr>
              <w:spacing w:line="340" w:lineRule="exact"/>
              <w:ind w:firstLine="422"/>
              <w:jc w:val="left"/>
              <w:rPr>
                <w:rFonts w:hint="eastAsia" w:ascii="宋体" w:hAnsi="宋体"/>
                <w:b/>
                <w:sz w:val="24"/>
                <w:szCs w:val="24"/>
              </w:rPr>
            </w:pPr>
          </w:p>
        </w:tc>
        <w:tc>
          <w:tcPr>
            <w:tcW w:w="2916" w:type="dxa"/>
            <w:tcBorders>
              <w:top w:val="single" w:color="auto" w:sz="4" w:space="0"/>
              <w:left w:val="single" w:color="auto" w:sz="4" w:space="0"/>
              <w:bottom w:val="single" w:color="auto" w:sz="4" w:space="0"/>
              <w:right w:val="single" w:color="auto" w:sz="4" w:space="0"/>
            </w:tcBorders>
            <w:vAlign w:val="center"/>
          </w:tcPr>
          <w:p w14:paraId="5061BA9A">
            <w:pPr>
              <w:pStyle w:val="6"/>
              <w:snapToGrid w:val="0"/>
              <w:spacing w:before="295" w:after="295" w:line="300" w:lineRule="exact"/>
              <w:jc w:val="center"/>
              <w:outlineLvl w:val="0"/>
              <w:rPr>
                <w:rFonts w:cs="宋体"/>
                <w:b/>
                <w:kern w:val="2"/>
                <w:sz w:val="24"/>
                <w:szCs w:val="24"/>
              </w:rPr>
            </w:pPr>
          </w:p>
        </w:tc>
        <w:tc>
          <w:tcPr>
            <w:tcW w:w="1789" w:type="dxa"/>
            <w:tcBorders>
              <w:top w:val="single" w:color="auto" w:sz="4" w:space="0"/>
              <w:left w:val="single" w:color="auto" w:sz="4" w:space="0"/>
              <w:bottom w:val="single" w:color="auto" w:sz="4" w:space="0"/>
              <w:right w:val="single" w:color="auto" w:sz="4" w:space="0"/>
            </w:tcBorders>
          </w:tcPr>
          <w:p w14:paraId="5040828E">
            <w:pPr>
              <w:spacing w:line="300" w:lineRule="exact"/>
              <w:ind w:firstLine="422"/>
              <w:rPr>
                <w:rFonts w:hint="eastAsia" w:ascii="宋体" w:hAnsi="宋体"/>
                <w:b/>
                <w:sz w:val="24"/>
                <w:szCs w:val="24"/>
              </w:rPr>
            </w:pPr>
          </w:p>
        </w:tc>
      </w:tr>
      <w:tr w14:paraId="435F9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2352" w:type="dxa"/>
            <w:tcBorders>
              <w:top w:val="single" w:color="auto" w:sz="4" w:space="0"/>
              <w:left w:val="single" w:color="auto" w:sz="4" w:space="0"/>
              <w:bottom w:val="single" w:color="auto" w:sz="4" w:space="0"/>
              <w:right w:val="single" w:color="auto" w:sz="4" w:space="0"/>
            </w:tcBorders>
            <w:vAlign w:val="center"/>
          </w:tcPr>
          <w:p w14:paraId="2AF494A5">
            <w:pPr>
              <w:adjustRightInd w:val="0"/>
              <w:snapToGrid w:val="0"/>
              <w:spacing w:line="320" w:lineRule="exact"/>
              <w:jc w:val="center"/>
              <w:rPr>
                <w:rFonts w:hint="eastAsia" w:ascii="宋体" w:hAnsi="宋体" w:cs="新宋体"/>
                <w:b/>
                <w:kern w:val="0"/>
                <w:sz w:val="24"/>
                <w:szCs w:val="24"/>
              </w:rPr>
            </w:pPr>
            <w:r>
              <w:rPr>
                <w:rFonts w:hint="eastAsia" w:ascii="宋体" w:hAnsi="宋体"/>
                <w:b/>
                <w:bCs/>
                <w:sz w:val="24"/>
                <w:szCs w:val="24"/>
              </w:rPr>
              <w:t>（二）交货期及地点</w:t>
            </w:r>
          </w:p>
        </w:tc>
        <w:tc>
          <w:tcPr>
            <w:tcW w:w="2620" w:type="dxa"/>
            <w:tcBorders>
              <w:top w:val="single" w:color="auto" w:sz="4" w:space="0"/>
              <w:left w:val="single" w:color="auto" w:sz="4" w:space="0"/>
              <w:bottom w:val="single" w:color="auto" w:sz="4" w:space="0"/>
              <w:right w:val="single" w:color="auto" w:sz="4" w:space="0"/>
            </w:tcBorders>
            <w:vAlign w:val="center"/>
          </w:tcPr>
          <w:p w14:paraId="03F75A08">
            <w:pPr>
              <w:spacing w:line="340" w:lineRule="exact"/>
              <w:ind w:firstLine="422"/>
              <w:jc w:val="left"/>
              <w:rPr>
                <w:b/>
                <w:sz w:val="24"/>
                <w:szCs w:val="24"/>
              </w:rPr>
            </w:pPr>
          </w:p>
        </w:tc>
        <w:tc>
          <w:tcPr>
            <w:tcW w:w="2916" w:type="dxa"/>
            <w:tcBorders>
              <w:top w:val="single" w:color="auto" w:sz="4" w:space="0"/>
              <w:left w:val="single" w:color="auto" w:sz="4" w:space="0"/>
              <w:bottom w:val="single" w:color="auto" w:sz="4" w:space="0"/>
              <w:right w:val="single" w:color="auto" w:sz="4" w:space="0"/>
            </w:tcBorders>
            <w:vAlign w:val="center"/>
          </w:tcPr>
          <w:p w14:paraId="4345A173">
            <w:pPr>
              <w:pStyle w:val="6"/>
              <w:snapToGrid w:val="0"/>
              <w:spacing w:before="295" w:after="295" w:line="300" w:lineRule="exact"/>
              <w:jc w:val="center"/>
              <w:outlineLvl w:val="0"/>
              <w:rPr>
                <w:rFonts w:cs="宋体"/>
                <w:b/>
                <w:kern w:val="2"/>
                <w:sz w:val="24"/>
                <w:szCs w:val="24"/>
              </w:rPr>
            </w:pPr>
          </w:p>
        </w:tc>
        <w:tc>
          <w:tcPr>
            <w:tcW w:w="1789" w:type="dxa"/>
            <w:tcBorders>
              <w:top w:val="single" w:color="auto" w:sz="4" w:space="0"/>
              <w:left w:val="single" w:color="auto" w:sz="4" w:space="0"/>
              <w:bottom w:val="single" w:color="auto" w:sz="4" w:space="0"/>
              <w:right w:val="single" w:color="auto" w:sz="4" w:space="0"/>
            </w:tcBorders>
          </w:tcPr>
          <w:p w14:paraId="614F89A0">
            <w:pPr>
              <w:spacing w:line="300" w:lineRule="exact"/>
              <w:ind w:firstLine="422"/>
              <w:rPr>
                <w:rFonts w:hint="eastAsia" w:ascii="宋体" w:hAnsi="宋体"/>
                <w:b/>
                <w:sz w:val="24"/>
                <w:szCs w:val="24"/>
              </w:rPr>
            </w:pPr>
          </w:p>
        </w:tc>
      </w:tr>
      <w:tr w14:paraId="3614A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2352" w:type="dxa"/>
            <w:tcBorders>
              <w:top w:val="single" w:color="auto" w:sz="4" w:space="0"/>
              <w:left w:val="single" w:color="auto" w:sz="4" w:space="0"/>
              <w:bottom w:val="single" w:color="auto" w:sz="4" w:space="0"/>
              <w:right w:val="single" w:color="auto" w:sz="4" w:space="0"/>
            </w:tcBorders>
            <w:vAlign w:val="center"/>
          </w:tcPr>
          <w:p w14:paraId="456DAE0D">
            <w:pPr>
              <w:tabs>
                <w:tab w:val="left" w:pos="180"/>
                <w:tab w:val="left" w:pos="1620"/>
              </w:tabs>
              <w:adjustRightInd w:val="0"/>
              <w:snapToGrid w:val="0"/>
              <w:spacing w:line="320" w:lineRule="exact"/>
              <w:jc w:val="center"/>
              <w:rPr>
                <w:rFonts w:hint="eastAsia" w:ascii="宋体" w:hAnsi="宋体"/>
                <w:b/>
                <w:spacing w:val="-2"/>
                <w:sz w:val="24"/>
                <w:szCs w:val="24"/>
              </w:rPr>
            </w:pPr>
            <w:r>
              <w:rPr>
                <w:rFonts w:hint="eastAsia" w:ascii="宋体" w:hAnsi="宋体" w:cs="新宋体"/>
                <w:b/>
                <w:kern w:val="0"/>
                <w:sz w:val="24"/>
                <w:szCs w:val="24"/>
              </w:rPr>
              <w:t>（三）付款方式</w:t>
            </w:r>
          </w:p>
        </w:tc>
        <w:tc>
          <w:tcPr>
            <w:tcW w:w="2620" w:type="dxa"/>
            <w:tcBorders>
              <w:top w:val="single" w:color="auto" w:sz="4" w:space="0"/>
              <w:left w:val="single" w:color="auto" w:sz="4" w:space="0"/>
              <w:bottom w:val="single" w:color="auto" w:sz="4" w:space="0"/>
              <w:right w:val="single" w:color="auto" w:sz="4" w:space="0"/>
            </w:tcBorders>
            <w:vAlign w:val="center"/>
          </w:tcPr>
          <w:p w14:paraId="1BBAF05B">
            <w:pPr>
              <w:spacing w:line="340" w:lineRule="exact"/>
              <w:ind w:firstLine="422"/>
              <w:jc w:val="left"/>
              <w:rPr>
                <w:b/>
                <w:sz w:val="24"/>
                <w:szCs w:val="24"/>
              </w:rPr>
            </w:pPr>
          </w:p>
        </w:tc>
        <w:tc>
          <w:tcPr>
            <w:tcW w:w="2916" w:type="dxa"/>
            <w:tcBorders>
              <w:top w:val="single" w:color="auto" w:sz="4" w:space="0"/>
              <w:left w:val="single" w:color="auto" w:sz="4" w:space="0"/>
              <w:bottom w:val="single" w:color="auto" w:sz="4" w:space="0"/>
              <w:right w:val="single" w:color="auto" w:sz="4" w:space="0"/>
            </w:tcBorders>
            <w:vAlign w:val="center"/>
          </w:tcPr>
          <w:p w14:paraId="6DA39F68">
            <w:pPr>
              <w:pStyle w:val="6"/>
              <w:snapToGrid w:val="0"/>
              <w:spacing w:before="295" w:after="295" w:line="300" w:lineRule="exact"/>
              <w:jc w:val="center"/>
              <w:outlineLvl w:val="0"/>
              <w:rPr>
                <w:rFonts w:cs="宋体"/>
                <w:b/>
                <w:kern w:val="2"/>
                <w:sz w:val="24"/>
                <w:szCs w:val="24"/>
              </w:rPr>
            </w:pPr>
          </w:p>
        </w:tc>
        <w:tc>
          <w:tcPr>
            <w:tcW w:w="1789" w:type="dxa"/>
            <w:tcBorders>
              <w:top w:val="single" w:color="auto" w:sz="4" w:space="0"/>
              <w:left w:val="single" w:color="auto" w:sz="4" w:space="0"/>
              <w:bottom w:val="single" w:color="auto" w:sz="4" w:space="0"/>
              <w:right w:val="single" w:color="auto" w:sz="4" w:space="0"/>
            </w:tcBorders>
          </w:tcPr>
          <w:p w14:paraId="39275C82">
            <w:pPr>
              <w:spacing w:line="300" w:lineRule="exact"/>
              <w:ind w:firstLine="422"/>
              <w:rPr>
                <w:rFonts w:hint="eastAsia" w:ascii="宋体" w:hAnsi="宋体"/>
                <w:b/>
                <w:sz w:val="24"/>
                <w:szCs w:val="24"/>
              </w:rPr>
            </w:pPr>
          </w:p>
        </w:tc>
      </w:tr>
      <w:tr w14:paraId="6D7F4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2352" w:type="dxa"/>
            <w:tcBorders>
              <w:top w:val="single" w:color="auto" w:sz="4" w:space="0"/>
              <w:left w:val="single" w:color="auto" w:sz="4" w:space="0"/>
              <w:bottom w:val="single" w:color="auto" w:sz="4" w:space="0"/>
              <w:right w:val="single" w:color="auto" w:sz="4" w:space="0"/>
            </w:tcBorders>
            <w:vAlign w:val="center"/>
          </w:tcPr>
          <w:p w14:paraId="5162A756">
            <w:pPr>
              <w:adjustRightInd w:val="0"/>
              <w:snapToGrid w:val="0"/>
              <w:spacing w:line="320" w:lineRule="exact"/>
              <w:jc w:val="center"/>
              <w:rPr>
                <w:rFonts w:hint="eastAsia" w:ascii="宋体" w:hAnsi="宋体" w:cs="新宋体"/>
                <w:b/>
                <w:kern w:val="0"/>
                <w:sz w:val="24"/>
                <w:szCs w:val="24"/>
              </w:rPr>
            </w:pPr>
            <w:r>
              <w:rPr>
                <w:rFonts w:hint="eastAsia" w:ascii="宋体" w:hAnsi="宋体"/>
                <w:b/>
                <w:bCs/>
                <w:sz w:val="24"/>
                <w:szCs w:val="24"/>
              </w:rPr>
              <w:t>（四）验收要求</w:t>
            </w:r>
          </w:p>
        </w:tc>
        <w:tc>
          <w:tcPr>
            <w:tcW w:w="2620" w:type="dxa"/>
            <w:tcBorders>
              <w:top w:val="single" w:color="auto" w:sz="4" w:space="0"/>
              <w:left w:val="single" w:color="auto" w:sz="4" w:space="0"/>
              <w:bottom w:val="single" w:color="auto" w:sz="4" w:space="0"/>
              <w:right w:val="single" w:color="auto" w:sz="4" w:space="0"/>
            </w:tcBorders>
            <w:vAlign w:val="center"/>
          </w:tcPr>
          <w:p w14:paraId="50BA65D5">
            <w:pPr>
              <w:spacing w:line="340" w:lineRule="exact"/>
              <w:ind w:firstLine="422"/>
              <w:jc w:val="left"/>
              <w:rPr>
                <w:b/>
                <w:sz w:val="24"/>
                <w:szCs w:val="24"/>
              </w:rPr>
            </w:pPr>
          </w:p>
        </w:tc>
        <w:tc>
          <w:tcPr>
            <w:tcW w:w="2916" w:type="dxa"/>
            <w:tcBorders>
              <w:top w:val="single" w:color="auto" w:sz="4" w:space="0"/>
              <w:left w:val="single" w:color="auto" w:sz="4" w:space="0"/>
              <w:bottom w:val="single" w:color="auto" w:sz="4" w:space="0"/>
              <w:right w:val="single" w:color="auto" w:sz="4" w:space="0"/>
            </w:tcBorders>
            <w:vAlign w:val="center"/>
          </w:tcPr>
          <w:p w14:paraId="19E1832F">
            <w:pPr>
              <w:pStyle w:val="6"/>
              <w:snapToGrid w:val="0"/>
              <w:spacing w:before="295" w:after="295" w:line="300" w:lineRule="exact"/>
              <w:jc w:val="center"/>
              <w:outlineLvl w:val="0"/>
              <w:rPr>
                <w:rFonts w:cs="宋体"/>
                <w:b/>
                <w:kern w:val="2"/>
                <w:sz w:val="24"/>
                <w:szCs w:val="24"/>
              </w:rPr>
            </w:pPr>
          </w:p>
        </w:tc>
        <w:tc>
          <w:tcPr>
            <w:tcW w:w="1789" w:type="dxa"/>
            <w:tcBorders>
              <w:top w:val="single" w:color="auto" w:sz="4" w:space="0"/>
              <w:left w:val="single" w:color="auto" w:sz="4" w:space="0"/>
              <w:bottom w:val="single" w:color="auto" w:sz="4" w:space="0"/>
              <w:right w:val="single" w:color="auto" w:sz="4" w:space="0"/>
            </w:tcBorders>
          </w:tcPr>
          <w:p w14:paraId="7B725DA4">
            <w:pPr>
              <w:spacing w:line="300" w:lineRule="exact"/>
              <w:ind w:firstLine="422"/>
              <w:rPr>
                <w:rFonts w:hint="eastAsia" w:ascii="宋体" w:hAnsi="宋体"/>
                <w:b/>
                <w:sz w:val="24"/>
                <w:szCs w:val="24"/>
              </w:rPr>
            </w:pPr>
          </w:p>
        </w:tc>
      </w:tr>
    </w:tbl>
    <w:p w14:paraId="46AA7DEC">
      <w:pPr>
        <w:spacing w:line="340" w:lineRule="exact"/>
        <w:rPr>
          <w:rFonts w:hint="eastAsia" w:ascii="宋体" w:hAnsi="宋体" w:cs="宋体"/>
          <w:kern w:val="0"/>
          <w:szCs w:val="21"/>
        </w:rPr>
      </w:pPr>
    </w:p>
    <w:p w14:paraId="15ADA512">
      <w:pPr>
        <w:spacing w:line="340" w:lineRule="exact"/>
        <w:rPr>
          <w:rFonts w:hint="eastAsia" w:ascii="宋体" w:hAnsi="宋体" w:cs="宋体"/>
          <w:kern w:val="0"/>
          <w:sz w:val="24"/>
          <w:szCs w:val="24"/>
        </w:rPr>
      </w:pPr>
    </w:p>
    <w:p w14:paraId="41A27151">
      <w:pPr>
        <w:spacing w:line="300" w:lineRule="exact"/>
        <w:rPr>
          <w:sz w:val="24"/>
          <w:szCs w:val="24"/>
          <w:u w:val="single"/>
        </w:rPr>
      </w:pPr>
      <w:r>
        <w:rPr>
          <w:rFonts w:hint="eastAsia"/>
          <w:sz w:val="24"/>
          <w:szCs w:val="24"/>
        </w:rPr>
        <w:t>供应商（公章）：</w:t>
      </w:r>
      <w:r>
        <w:rPr>
          <w:rFonts w:hint="eastAsia"/>
          <w:sz w:val="24"/>
          <w:szCs w:val="24"/>
          <w:u w:val="single"/>
        </w:rPr>
        <w:t xml:space="preserve">                                        </w:t>
      </w:r>
    </w:p>
    <w:p w14:paraId="0FE1F8BC">
      <w:pPr>
        <w:spacing w:line="300" w:lineRule="exact"/>
        <w:rPr>
          <w:sz w:val="24"/>
          <w:szCs w:val="24"/>
          <w:u w:val="single"/>
        </w:rPr>
      </w:pPr>
      <w:r>
        <w:rPr>
          <w:rFonts w:hint="eastAsia"/>
          <w:sz w:val="24"/>
          <w:szCs w:val="24"/>
        </w:rPr>
        <w:t>法定代表人或相应的授权委托代理人签名：</w:t>
      </w:r>
      <w:r>
        <w:rPr>
          <w:rFonts w:hint="eastAsia"/>
          <w:sz w:val="24"/>
          <w:szCs w:val="24"/>
          <w:u w:val="single"/>
        </w:rPr>
        <w:t xml:space="preserve">                        </w:t>
      </w:r>
    </w:p>
    <w:p w14:paraId="6B1002A3">
      <w:pPr>
        <w:spacing w:line="300" w:lineRule="exact"/>
        <w:rPr>
          <w:rFonts w:hint="eastAsia" w:ascii="宋体" w:hAnsi="宋体"/>
          <w:bCs/>
          <w:sz w:val="24"/>
          <w:szCs w:val="24"/>
        </w:rPr>
      </w:pPr>
      <w:r>
        <w:rPr>
          <w:rFonts w:hint="eastAsia"/>
          <w:sz w:val="24"/>
          <w:szCs w:val="24"/>
        </w:rPr>
        <w:t>日            期：</w:t>
      </w:r>
      <w:r>
        <w:rPr>
          <w:rFonts w:hint="eastAsia"/>
          <w:sz w:val="24"/>
          <w:szCs w:val="24"/>
          <w:u w:val="single"/>
        </w:rPr>
        <w:t xml:space="preserve">     </w:t>
      </w:r>
      <w:r>
        <w:rPr>
          <w:rFonts w:hint="eastAsia" w:ascii="宋体" w:hAnsi="宋体"/>
          <w:sz w:val="24"/>
          <w:szCs w:val="24"/>
          <w:u w:val="single"/>
        </w:rPr>
        <w:t xml:space="preserve">                                   </w:t>
      </w:r>
    </w:p>
    <w:p w14:paraId="604205D9">
      <w:pPr>
        <w:ind w:firstLine="4800" w:firstLineChars="2000"/>
        <w:rPr>
          <w:rFonts w:hint="eastAsia" w:ascii="宋体" w:hAnsi="宋体"/>
          <w:sz w:val="24"/>
          <w:szCs w:val="24"/>
          <w:u w:val="single"/>
        </w:rPr>
      </w:pPr>
    </w:p>
    <w:p w14:paraId="5FE73F8E">
      <w:pPr>
        <w:ind w:firstLine="4200" w:firstLineChars="2000"/>
        <w:rPr>
          <w:rFonts w:hint="eastAsia" w:ascii="宋体" w:hAnsi="宋体"/>
          <w:szCs w:val="20"/>
          <w:u w:val="single"/>
        </w:rPr>
      </w:pPr>
    </w:p>
    <w:p w14:paraId="457E0FBD">
      <w:pPr>
        <w:jc w:val="left"/>
        <w:rPr>
          <w:rFonts w:hint="eastAsia" w:ascii="宋体" w:hAnsi="宋体" w:cs="宋体"/>
          <w:b/>
          <w:szCs w:val="21"/>
        </w:rPr>
      </w:pPr>
      <w:r>
        <w:rPr>
          <w:rFonts w:hint="eastAsia" w:ascii="宋体" w:hAnsi="宋体" w:cs="宋体"/>
          <w:b/>
          <w:szCs w:val="21"/>
        </w:rPr>
        <w:t>注：商务响应表须由法定代表人或相应的委托代理人签字并加盖供应商公章。</w:t>
      </w:r>
    </w:p>
    <w:p w14:paraId="102EA7BF">
      <w:pPr>
        <w:jc w:val="left"/>
        <w:rPr>
          <w:b/>
          <w:sz w:val="28"/>
          <w:szCs w:val="28"/>
        </w:rPr>
      </w:pPr>
    </w:p>
    <w:p w14:paraId="68E5F4F2">
      <w:pPr>
        <w:jc w:val="left"/>
        <w:rPr>
          <w:b/>
          <w:sz w:val="28"/>
          <w:szCs w:val="28"/>
        </w:rPr>
      </w:pPr>
    </w:p>
    <w:p w14:paraId="58F2C858">
      <w:pPr>
        <w:jc w:val="left"/>
        <w:rPr>
          <w:b/>
          <w:sz w:val="28"/>
          <w:szCs w:val="28"/>
        </w:rPr>
      </w:pPr>
    </w:p>
    <w:p w14:paraId="74FCCF67">
      <w:pPr>
        <w:jc w:val="left"/>
        <w:rPr>
          <w:b/>
          <w:sz w:val="28"/>
          <w:szCs w:val="28"/>
        </w:rPr>
      </w:pPr>
    </w:p>
    <w:p w14:paraId="21AD90CA">
      <w:pPr>
        <w:jc w:val="left"/>
        <w:rPr>
          <w:b/>
          <w:sz w:val="28"/>
          <w:szCs w:val="28"/>
        </w:rPr>
      </w:pPr>
    </w:p>
    <w:p w14:paraId="1A985E4A">
      <w:pPr>
        <w:jc w:val="left"/>
        <w:rPr>
          <w:b/>
          <w:sz w:val="28"/>
          <w:szCs w:val="28"/>
        </w:rPr>
      </w:pPr>
    </w:p>
    <w:p w14:paraId="62660C9B">
      <w:pPr>
        <w:jc w:val="left"/>
        <w:rPr>
          <w:b/>
          <w:sz w:val="28"/>
          <w:szCs w:val="28"/>
        </w:rPr>
      </w:pPr>
    </w:p>
    <w:p w14:paraId="7FFE7A56">
      <w:pPr>
        <w:jc w:val="left"/>
        <w:rPr>
          <w:b/>
          <w:sz w:val="28"/>
          <w:szCs w:val="28"/>
        </w:rPr>
      </w:pPr>
    </w:p>
    <w:p w14:paraId="60A821E3">
      <w:pPr>
        <w:jc w:val="left"/>
        <w:rPr>
          <w:b/>
          <w:sz w:val="28"/>
          <w:szCs w:val="28"/>
        </w:rPr>
      </w:pPr>
    </w:p>
    <w:p w14:paraId="2D28E9FE">
      <w:pPr>
        <w:pStyle w:val="6"/>
        <w:ind w:firstLine="472" w:firstLineChars="147"/>
        <w:jc w:val="center"/>
        <w:rPr>
          <w:rFonts w:hint="eastAsia" w:hAnsi="宋体"/>
          <w:b/>
          <w:bCs/>
          <w:sz w:val="32"/>
        </w:rPr>
      </w:pPr>
      <w:r>
        <w:rPr>
          <w:rFonts w:hint="eastAsia" w:hAnsi="宋体"/>
          <w:b/>
          <w:bCs/>
          <w:sz w:val="32"/>
        </w:rPr>
        <w:t>4.服务方案（格式</w:t>
      </w:r>
      <w:r>
        <w:rPr>
          <w:rFonts w:hint="eastAsia" w:hAnsi="宋体"/>
          <w:b/>
          <w:bCs/>
          <w:sz w:val="32"/>
          <w:lang w:val="en-US" w:eastAsia="zh-CN"/>
        </w:rPr>
        <w:t>自拟</w:t>
      </w:r>
      <w:r>
        <w:rPr>
          <w:rFonts w:hint="eastAsia" w:hAnsi="宋体"/>
          <w:b/>
          <w:bCs/>
          <w:sz w:val="32"/>
        </w:rPr>
        <w:t>）</w:t>
      </w:r>
    </w:p>
    <w:p w14:paraId="15A577AA">
      <w:pPr>
        <w:pStyle w:val="6"/>
        <w:jc w:val="center"/>
        <w:rPr>
          <w:b/>
          <w:bCs/>
          <w:sz w:val="32"/>
        </w:rPr>
      </w:pPr>
    </w:p>
    <w:p w14:paraId="01B2D0FE">
      <w:pPr>
        <w:pStyle w:val="6"/>
        <w:jc w:val="left"/>
        <w:rPr>
          <w:b/>
          <w:sz w:val="24"/>
          <w:szCs w:val="24"/>
        </w:rPr>
      </w:pPr>
    </w:p>
    <w:p w14:paraId="3CC1EEDC">
      <w:pPr>
        <w:rPr>
          <w:b/>
          <w:sz w:val="24"/>
          <w:szCs w:val="24"/>
        </w:rPr>
      </w:pPr>
    </w:p>
    <w:p w14:paraId="50F14D52">
      <w:pPr>
        <w:rPr>
          <w:b/>
          <w:sz w:val="24"/>
          <w:szCs w:val="24"/>
        </w:rPr>
      </w:pPr>
    </w:p>
    <w:p w14:paraId="3634A601">
      <w:pPr>
        <w:rPr>
          <w:b/>
          <w:sz w:val="24"/>
          <w:szCs w:val="24"/>
        </w:rPr>
      </w:pPr>
    </w:p>
    <w:p w14:paraId="7AD84122">
      <w:pPr>
        <w:rPr>
          <w:b/>
          <w:sz w:val="24"/>
          <w:szCs w:val="24"/>
        </w:rPr>
      </w:pPr>
    </w:p>
    <w:p w14:paraId="7F2EA972">
      <w:pPr>
        <w:rPr>
          <w:b/>
          <w:sz w:val="24"/>
          <w:szCs w:val="24"/>
        </w:rPr>
      </w:pPr>
    </w:p>
    <w:p w14:paraId="32CAB3A5">
      <w:pPr>
        <w:rPr>
          <w:b/>
          <w:sz w:val="24"/>
          <w:szCs w:val="24"/>
        </w:rPr>
      </w:pPr>
    </w:p>
    <w:p w14:paraId="0BBA4793">
      <w:pPr>
        <w:rPr>
          <w:b/>
          <w:sz w:val="24"/>
          <w:szCs w:val="24"/>
        </w:rPr>
      </w:pPr>
    </w:p>
    <w:p w14:paraId="0CA2CCEE">
      <w:pPr>
        <w:rPr>
          <w:b/>
          <w:sz w:val="24"/>
          <w:szCs w:val="24"/>
        </w:rPr>
      </w:pPr>
    </w:p>
    <w:p w14:paraId="44084B0F">
      <w:pPr>
        <w:pStyle w:val="6"/>
        <w:jc w:val="left"/>
        <w:rPr>
          <w:b/>
          <w:bCs/>
          <w:sz w:val="24"/>
          <w:szCs w:val="24"/>
        </w:rPr>
      </w:pPr>
    </w:p>
    <w:p w14:paraId="0D344D6E">
      <w:pPr>
        <w:pStyle w:val="6"/>
        <w:ind w:firstLine="4800" w:firstLineChars="2000"/>
        <w:rPr>
          <w:sz w:val="24"/>
          <w:szCs w:val="24"/>
        </w:rPr>
      </w:pPr>
    </w:p>
    <w:p w14:paraId="2A8B2A50">
      <w:pPr>
        <w:spacing w:line="340" w:lineRule="exact"/>
        <w:rPr>
          <w:rFonts w:hint="eastAsia" w:ascii="宋体" w:hAnsi="宋体" w:cs="宋体"/>
          <w:kern w:val="0"/>
          <w:sz w:val="24"/>
          <w:szCs w:val="24"/>
        </w:rPr>
      </w:pPr>
    </w:p>
    <w:p w14:paraId="37E2FF21">
      <w:pPr>
        <w:spacing w:line="300" w:lineRule="exact"/>
        <w:rPr>
          <w:sz w:val="24"/>
          <w:szCs w:val="24"/>
          <w:u w:val="single"/>
        </w:rPr>
      </w:pPr>
      <w:r>
        <w:rPr>
          <w:rFonts w:hint="eastAsia"/>
          <w:sz w:val="24"/>
          <w:szCs w:val="24"/>
        </w:rPr>
        <w:t>供应商（公章）：</w:t>
      </w:r>
      <w:r>
        <w:rPr>
          <w:rFonts w:hint="eastAsia"/>
          <w:sz w:val="24"/>
          <w:szCs w:val="24"/>
          <w:u w:val="single"/>
        </w:rPr>
        <w:t xml:space="preserve">                                        </w:t>
      </w:r>
    </w:p>
    <w:p w14:paraId="1A625415">
      <w:pPr>
        <w:spacing w:line="300" w:lineRule="exact"/>
        <w:rPr>
          <w:sz w:val="24"/>
          <w:szCs w:val="24"/>
          <w:u w:val="single"/>
        </w:rPr>
      </w:pPr>
      <w:r>
        <w:rPr>
          <w:rFonts w:hint="eastAsia"/>
          <w:sz w:val="24"/>
          <w:szCs w:val="24"/>
        </w:rPr>
        <w:t>法定代表人或相应的授权委托代理人签名：</w:t>
      </w:r>
      <w:r>
        <w:rPr>
          <w:rFonts w:hint="eastAsia"/>
          <w:sz w:val="24"/>
          <w:szCs w:val="24"/>
          <w:u w:val="single"/>
        </w:rPr>
        <w:t xml:space="preserve">                        </w:t>
      </w:r>
    </w:p>
    <w:p w14:paraId="49405ADB">
      <w:pPr>
        <w:spacing w:line="300" w:lineRule="exact"/>
        <w:rPr>
          <w:rFonts w:hint="eastAsia" w:ascii="宋体" w:hAnsi="宋体"/>
          <w:bCs/>
          <w:sz w:val="24"/>
          <w:szCs w:val="24"/>
        </w:rPr>
      </w:pPr>
      <w:r>
        <w:rPr>
          <w:rFonts w:hint="eastAsia"/>
          <w:sz w:val="24"/>
          <w:szCs w:val="24"/>
        </w:rPr>
        <w:t>日            期：</w:t>
      </w:r>
      <w:r>
        <w:rPr>
          <w:rFonts w:hint="eastAsia"/>
          <w:sz w:val="24"/>
          <w:szCs w:val="24"/>
          <w:u w:val="single"/>
        </w:rPr>
        <w:t xml:space="preserve">     </w:t>
      </w:r>
      <w:r>
        <w:rPr>
          <w:rFonts w:hint="eastAsia" w:ascii="宋体" w:hAnsi="宋体"/>
          <w:sz w:val="24"/>
          <w:szCs w:val="24"/>
          <w:u w:val="single"/>
        </w:rPr>
        <w:t xml:space="preserve">                                   </w:t>
      </w:r>
    </w:p>
    <w:p w14:paraId="44EA6A5C">
      <w:pPr>
        <w:jc w:val="left"/>
        <w:rPr>
          <w:b/>
          <w:sz w:val="24"/>
          <w:szCs w:val="24"/>
        </w:rPr>
      </w:pPr>
    </w:p>
    <w:p w14:paraId="6FFF2D5A">
      <w:pPr>
        <w:jc w:val="left"/>
        <w:rPr>
          <w:rFonts w:hint="eastAsia" w:ascii="宋体" w:hAnsi="宋体" w:cs="宋体"/>
          <w:b/>
          <w:szCs w:val="21"/>
        </w:rPr>
      </w:pPr>
      <w:r>
        <w:rPr>
          <w:rFonts w:hint="eastAsia" w:ascii="宋体" w:hAnsi="宋体" w:cs="宋体"/>
          <w:b/>
          <w:szCs w:val="21"/>
        </w:rPr>
        <w:t>注：服务方案须由法定代表人或相应的委托代理人签字并加盖供应商公章。</w:t>
      </w:r>
    </w:p>
    <w:p w14:paraId="2B7BBF0C">
      <w:pPr>
        <w:jc w:val="left"/>
        <w:rPr>
          <w:b/>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BD80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89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F89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D6979"/>
    <w:multiLevelType w:val="singleLevel"/>
    <w:tmpl w:val="A2DD6979"/>
    <w:lvl w:ilvl="0" w:tentative="0">
      <w:start w:val="1"/>
      <w:numFmt w:val="decimal"/>
      <w:lvlText w:val="%1."/>
      <w:lvlJc w:val="left"/>
      <w:pPr>
        <w:tabs>
          <w:tab w:val="left" w:pos="312"/>
        </w:tabs>
      </w:pPr>
    </w:lvl>
  </w:abstractNum>
  <w:abstractNum w:abstractNumId="1">
    <w:nsid w:val="EBDCC18A"/>
    <w:multiLevelType w:val="singleLevel"/>
    <w:tmpl w:val="EBDCC18A"/>
    <w:lvl w:ilvl="0" w:tentative="0">
      <w:start w:val="1"/>
      <w:numFmt w:val="decimal"/>
      <w:lvlText w:val="%1."/>
      <w:lvlJc w:val="left"/>
      <w:pPr>
        <w:tabs>
          <w:tab w:val="left" w:pos="312"/>
        </w:tabs>
      </w:pPr>
    </w:lvl>
  </w:abstractNum>
  <w:abstractNum w:abstractNumId="2">
    <w:nsid w:val="FC79F077"/>
    <w:multiLevelType w:val="singleLevel"/>
    <w:tmpl w:val="FC79F07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Zjg1Yjc5OWI0M2U1ODlmOTdhMDQ5MjlkODdkYWYifQ=="/>
  </w:docVars>
  <w:rsids>
    <w:rsidRoot w:val="00E7675D"/>
    <w:rsid w:val="000152D2"/>
    <w:rsid w:val="00016291"/>
    <w:rsid w:val="00047EAC"/>
    <w:rsid w:val="00076BC5"/>
    <w:rsid w:val="00080AD1"/>
    <w:rsid w:val="000846DD"/>
    <w:rsid w:val="000B7C7A"/>
    <w:rsid w:val="000C056A"/>
    <w:rsid w:val="000D310D"/>
    <w:rsid w:val="000D6F94"/>
    <w:rsid w:val="00105380"/>
    <w:rsid w:val="001250D0"/>
    <w:rsid w:val="00150EAD"/>
    <w:rsid w:val="00157557"/>
    <w:rsid w:val="001953D9"/>
    <w:rsid w:val="001A040D"/>
    <w:rsid w:val="001D1392"/>
    <w:rsid w:val="001D1DF6"/>
    <w:rsid w:val="001F018B"/>
    <w:rsid w:val="00211356"/>
    <w:rsid w:val="00235F63"/>
    <w:rsid w:val="00246674"/>
    <w:rsid w:val="00257DB7"/>
    <w:rsid w:val="002728A0"/>
    <w:rsid w:val="00284E51"/>
    <w:rsid w:val="00295FBE"/>
    <w:rsid w:val="002F5791"/>
    <w:rsid w:val="003253A5"/>
    <w:rsid w:val="00364528"/>
    <w:rsid w:val="00365CEC"/>
    <w:rsid w:val="0037503E"/>
    <w:rsid w:val="003B7358"/>
    <w:rsid w:val="003B75D0"/>
    <w:rsid w:val="003E3309"/>
    <w:rsid w:val="003F1905"/>
    <w:rsid w:val="003F57F9"/>
    <w:rsid w:val="003F5FDC"/>
    <w:rsid w:val="003F7350"/>
    <w:rsid w:val="00426B86"/>
    <w:rsid w:val="0044116D"/>
    <w:rsid w:val="004452B9"/>
    <w:rsid w:val="00474631"/>
    <w:rsid w:val="004C0785"/>
    <w:rsid w:val="004C2DA1"/>
    <w:rsid w:val="004F2C48"/>
    <w:rsid w:val="004F3F1B"/>
    <w:rsid w:val="00560E56"/>
    <w:rsid w:val="00580A1C"/>
    <w:rsid w:val="005A4C8D"/>
    <w:rsid w:val="005C72FA"/>
    <w:rsid w:val="005D1C64"/>
    <w:rsid w:val="005D3D63"/>
    <w:rsid w:val="005E140B"/>
    <w:rsid w:val="005E4531"/>
    <w:rsid w:val="005E51B9"/>
    <w:rsid w:val="005F1030"/>
    <w:rsid w:val="005F5C84"/>
    <w:rsid w:val="006444AE"/>
    <w:rsid w:val="00660762"/>
    <w:rsid w:val="00667057"/>
    <w:rsid w:val="006732E5"/>
    <w:rsid w:val="006765EF"/>
    <w:rsid w:val="0068191E"/>
    <w:rsid w:val="006C1D87"/>
    <w:rsid w:val="006D3355"/>
    <w:rsid w:val="006E3E5A"/>
    <w:rsid w:val="006E7833"/>
    <w:rsid w:val="006F5E3D"/>
    <w:rsid w:val="00772966"/>
    <w:rsid w:val="007A211D"/>
    <w:rsid w:val="007C7558"/>
    <w:rsid w:val="007D542E"/>
    <w:rsid w:val="007D63FB"/>
    <w:rsid w:val="007F4F03"/>
    <w:rsid w:val="0081671F"/>
    <w:rsid w:val="008167A4"/>
    <w:rsid w:val="00842592"/>
    <w:rsid w:val="00850043"/>
    <w:rsid w:val="00855130"/>
    <w:rsid w:val="00883EE8"/>
    <w:rsid w:val="0089362D"/>
    <w:rsid w:val="008A6369"/>
    <w:rsid w:val="008B3D3E"/>
    <w:rsid w:val="008D2550"/>
    <w:rsid w:val="008D56AC"/>
    <w:rsid w:val="008F5272"/>
    <w:rsid w:val="00902BD5"/>
    <w:rsid w:val="00903FEF"/>
    <w:rsid w:val="009248C7"/>
    <w:rsid w:val="009254BA"/>
    <w:rsid w:val="009A11AF"/>
    <w:rsid w:val="009E57ED"/>
    <w:rsid w:val="009F2514"/>
    <w:rsid w:val="009F2B12"/>
    <w:rsid w:val="009F405E"/>
    <w:rsid w:val="00A43C4C"/>
    <w:rsid w:val="00AC2A6C"/>
    <w:rsid w:val="00AC7164"/>
    <w:rsid w:val="00AE451F"/>
    <w:rsid w:val="00B0298F"/>
    <w:rsid w:val="00B37D26"/>
    <w:rsid w:val="00B618D6"/>
    <w:rsid w:val="00B62C17"/>
    <w:rsid w:val="00B7660D"/>
    <w:rsid w:val="00BA3CA7"/>
    <w:rsid w:val="00BB2058"/>
    <w:rsid w:val="00BB62A9"/>
    <w:rsid w:val="00C110E1"/>
    <w:rsid w:val="00C523C4"/>
    <w:rsid w:val="00C56D5B"/>
    <w:rsid w:val="00C62787"/>
    <w:rsid w:val="00C62C51"/>
    <w:rsid w:val="00C747E5"/>
    <w:rsid w:val="00CA7C81"/>
    <w:rsid w:val="00CB09F3"/>
    <w:rsid w:val="00D032E1"/>
    <w:rsid w:val="00D17441"/>
    <w:rsid w:val="00D36C7F"/>
    <w:rsid w:val="00D643DA"/>
    <w:rsid w:val="00DC5BD4"/>
    <w:rsid w:val="00E00348"/>
    <w:rsid w:val="00E0037F"/>
    <w:rsid w:val="00E37C6E"/>
    <w:rsid w:val="00E4041F"/>
    <w:rsid w:val="00E65568"/>
    <w:rsid w:val="00E73D71"/>
    <w:rsid w:val="00E7675D"/>
    <w:rsid w:val="00EB241A"/>
    <w:rsid w:val="00ED5B3D"/>
    <w:rsid w:val="00ED60A2"/>
    <w:rsid w:val="00F21215"/>
    <w:rsid w:val="00F25543"/>
    <w:rsid w:val="00F36B64"/>
    <w:rsid w:val="00F6493D"/>
    <w:rsid w:val="00F757A4"/>
    <w:rsid w:val="00FA5530"/>
    <w:rsid w:val="00FA7BB9"/>
    <w:rsid w:val="00FB6713"/>
    <w:rsid w:val="00FC4C1B"/>
    <w:rsid w:val="00FD43EC"/>
    <w:rsid w:val="00FE17A5"/>
    <w:rsid w:val="00FE7221"/>
    <w:rsid w:val="00FF78F6"/>
    <w:rsid w:val="01951259"/>
    <w:rsid w:val="028E6EC2"/>
    <w:rsid w:val="038522A4"/>
    <w:rsid w:val="068B16A8"/>
    <w:rsid w:val="08CE5F8A"/>
    <w:rsid w:val="09953C16"/>
    <w:rsid w:val="0C1A7F68"/>
    <w:rsid w:val="0F252852"/>
    <w:rsid w:val="0F53554E"/>
    <w:rsid w:val="10030D22"/>
    <w:rsid w:val="101E71CC"/>
    <w:rsid w:val="11895257"/>
    <w:rsid w:val="11963E18"/>
    <w:rsid w:val="11BF5B71"/>
    <w:rsid w:val="144B00FF"/>
    <w:rsid w:val="159F3391"/>
    <w:rsid w:val="179130B8"/>
    <w:rsid w:val="18C1177B"/>
    <w:rsid w:val="19DE56B0"/>
    <w:rsid w:val="1A10072D"/>
    <w:rsid w:val="1B9F09A8"/>
    <w:rsid w:val="1CAF2A70"/>
    <w:rsid w:val="1CDD1894"/>
    <w:rsid w:val="1E4E6961"/>
    <w:rsid w:val="1E5839EF"/>
    <w:rsid w:val="1E8B1176"/>
    <w:rsid w:val="1F6D3CAF"/>
    <w:rsid w:val="1FF6213A"/>
    <w:rsid w:val="20F502CA"/>
    <w:rsid w:val="21995099"/>
    <w:rsid w:val="22765CAC"/>
    <w:rsid w:val="22A92FC0"/>
    <w:rsid w:val="28893937"/>
    <w:rsid w:val="2A16459C"/>
    <w:rsid w:val="2CBB3D49"/>
    <w:rsid w:val="30B84AA8"/>
    <w:rsid w:val="330662B0"/>
    <w:rsid w:val="340C0F9D"/>
    <w:rsid w:val="345F47D4"/>
    <w:rsid w:val="35133043"/>
    <w:rsid w:val="36CA3A2F"/>
    <w:rsid w:val="36DF1EF2"/>
    <w:rsid w:val="38BB57CA"/>
    <w:rsid w:val="3944279C"/>
    <w:rsid w:val="3DB42DAD"/>
    <w:rsid w:val="3E7E7E40"/>
    <w:rsid w:val="3FD11723"/>
    <w:rsid w:val="43ED06C9"/>
    <w:rsid w:val="47AA4109"/>
    <w:rsid w:val="4BCD39B7"/>
    <w:rsid w:val="4BD606BE"/>
    <w:rsid w:val="4CA02538"/>
    <w:rsid w:val="4D6F752D"/>
    <w:rsid w:val="4EDB0215"/>
    <w:rsid w:val="4F674764"/>
    <w:rsid w:val="4FC543A6"/>
    <w:rsid w:val="50AB01E3"/>
    <w:rsid w:val="522105B9"/>
    <w:rsid w:val="533C3D4D"/>
    <w:rsid w:val="558726BC"/>
    <w:rsid w:val="55AC40A5"/>
    <w:rsid w:val="593C217C"/>
    <w:rsid w:val="5A4475B2"/>
    <w:rsid w:val="5AF8090C"/>
    <w:rsid w:val="5BE17E01"/>
    <w:rsid w:val="5CC84698"/>
    <w:rsid w:val="5FCC17D9"/>
    <w:rsid w:val="606A052E"/>
    <w:rsid w:val="62790D79"/>
    <w:rsid w:val="62A52B40"/>
    <w:rsid w:val="6395737B"/>
    <w:rsid w:val="63C038AF"/>
    <w:rsid w:val="654A79B3"/>
    <w:rsid w:val="67FF7202"/>
    <w:rsid w:val="686700D0"/>
    <w:rsid w:val="6892388E"/>
    <w:rsid w:val="68B26ECC"/>
    <w:rsid w:val="6AF71B7F"/>
    <w:rsid w:val="6BB205BA"/>
    <w:rsid w:val="6C610DDC"/>
    <w:rsid w:val="6EFC61DE"/>
    <w:rsid w:val="6F863CF9"/>
    <w:rsid w:val="70937B51"/>
    <w:rsid w:val="71137332"/>
    <w:rsid w:val="716158A8"/>
    <w:rsid w:val="761E412E"/>
    <w:rsid w:val="7741218D"/>
    <w:rsid w:val="796F62A7"/>
    <w:rsid w:val="7E167924"/>
    <w:rsid w:val="7FBC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23"/>
    <w:unhideWhenUsed/>
    <w:qFormat/>
    <w:uiPriority w:val="9"/>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left="720" w:hanging="720" w:hangingChars="300"/>
    </w:pPr>
    <w:rPr>
      <w:sz w:val="24"/>
      <w:szCs w:val="20"/>
    </w:rPr>
  </w:style>
  <w:style w:type="paragraph" w:styleId="5">
    <w:name w:val="Block Text"/>
    <w:basedOn w:val="1"/>
    <w:qFormat/>
    <w:uiPriority w:val="0"/>
    <w:pPr>
      <w:adjustRightInd w:val="0"/>
      <w:ind w:left="420" w:right="33"/>
      <w:jc w:val="left"/>
      <w:textAlignment w:val="baseline"/>
    </w:pPr>
    <w:rPr>
      <w:rFonts w:ascii="Times New Roman" w:hAnsi="Times New Roman"/>
      <w:kern w:val="0"/>
      <w:sz w:val="24"/>
      <w:szCs w:val="20"/>
    </w:rPr>
  </w:style>
  <w:style w:type="paragraph" w:styleId="6">
    <w:name w:val="Plain Text"/>
    <w:basedOn w:val="1"/>
    <w:next w:val="1"/>
    <w:link w:val="15"/>
    <w:qFormat/>
    <w:uiPriority w:val="99"/>
    <w:pPr>
      <w:spacing w:line="460" w:lineRule="exact"/>
    </w:pPr>
    <w:rPr>
      <w:rFonts w:ascii="Times New Roman" w:hAnsi="Times New Roman"/>
      <w:kern w:val="0"/>
      <w:sz w:val="24"/>
      <w:szCs w:val="20"/>
      <w:lang w:val="en-GB"/>
    </w:rPr>
  </w:style>
  <w:style w:type="paragraph" w:styleId="7">
    <w:name w:val="Date"/>
    <w:basedOn w:val="1"/>
    <w:next w:val="1"/>
    <w:qFormat/>
    <w:uiPriority w:val="0"/>
    <w:rPr>
      <w:szCs w:val="20"/>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rPr>
  </w:style>
  <w:style w:type="character" w:customStyle="1" w:styleId="15">
    <w:name w:val="纯文本 字符"/>
    <w:link w:val="6"/>
    <w:qFormat/>
    <w:uiPriority w:val="0"/>
    <w:rPr>
      <w:sz w:val="24"/>
      <w:lang w:val="en-GB"/>
    </w:rPr>
  </w:style>
  <w:style w:type="character" w:customStyle="1" w:styleId="16">
    <w:name w:val="页脚 字符"/>
    <w:link w:val="8"/>
    <w:qFormat/>
    <w:uiPriority w:val="0"/>
    <w:rPr>
      <w:rFonts w:ascii="Calibri" w:hAnsi="Calibri"/>
      <w:kern w:val="2"/>
      <w:sz w:val="18"/>
      <w:szCs w:val="18"/>
    </w:rPr>
  </w:style>
  <w:style w:type="character" w:customStyle="1" w:styleId="17">
    <w:name w:val="页眉 字符"/>
    <w:link w:val="9"/>
    <w:qFormat/>
    <w:uiPriority w:val="0"/>
    <w:rPr>
      <w:rFonts w:ascii="Calibri" w:hAnsi="Calibri"/>
      <w:kern w:val="2"/>
      <w:sz w:val="18"/>
      <w:szCs w:val="18"/>
    </w:rPr>
  </w:style>
  <w:style w:type="paragraph" w:styleId="18">
    <w:name w:val="List Paragraph"/>
    <w:basedOn w:val="1"/>
    <w:qFormat/>
    <w:uiPriority w:val="99"/>
    <w:pPr>
      <w:ind w:firstLine="420" w:firstLineChars="200"/>
    </w:pPr>
  </w:style>
  <w:style w:type="character" w:customStyle="1" w:styleId="19">
    <w:name w:val="纯文本 Char1"/>
    <w:qFormat/>
    <w:uiPriority w:val="99"/>
    <w:rPr>
      <w:rFonts w:ascii="宋体" w:hAnsi="Courier New" w:eastAsia="宋体" w:cs="Courier New"/>
      <w:szCs w:val="21"/>
    </w:rPr>
  </w:style>
  <w:style w:type="character" w:customStyle="1" w:styleId="20">
    <w:name w:val="NormalCharacter"/>
    <w:qFormat/>
    <w:uiPriority w:val="0"/>
    <w:rPr>
      <w:rFonts w:ascii="Times New Roman" w:hAnsi="Times New Roman" w:eastAsia="宋体" w:cs="Times New Roman"/>
      <w:kern w:val="2"/>
      <w:sz w:val="21"/>
      <w:szCs w:val="21"/>
      <w:lang w:val="en-US" w:eastAsia="zh-CN" w:bidi="ar-SA"/>
    </w:rPr>
  </w:style>
  <w:style w:type="paragraph" w:customStyle="1" w:styleId="21">
    <w:name w:val="UserStyle_3"/>
    <w:basedOn w:val="1"/>
    <w:qFormat/>
    <w:uiPriority w:val="0"/>
    <w:pPr>
      <w:ind w:firstLine="420" w:firstLineChars="200"/>
      <w:textAlignment w:val="baseline"/>
    </w:pPr>
    <w:rPr>
      <w:rFonts w:ascii="Times New Roman" w:hAnsi="Times New Roman"/>
      <w:szCs w:val="21"/>
    </w:rPr>
  </w:style>
  <w:style w:type="table" w:customStyle="1" w:styleId="22">
    <w:name w:val="网格型11"/>
    <w:basedOn w:val="11"/>
    <w:qFormat/>
    <w:uiPriority w:val="59"/>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3 字符"/>
    <w:link w:val="2"/>
    <w:qFormat/>
    <w:uiPriority w:val="9"/>
    <w:rPr>
      <w:rFonts w:ascii="Tahoma" w:hAnsi="Tahoma" w:eastAsia="微软雅黑"/>
      <w:b/>
      <w:bCs/>
      <w:sz w:val="32"/>
      <w:szCs w:val="32"/>
    </w:rPr>
  </w:style>
  <w:style w:type="character" w:customStyle="1" w:styleId="24">
    <w:name w:val="font11"/>
    <w:basedOn w:val="13"/>
    <w:qFormat/>
    <w:uiPriority w:val="0"/>
    <w:rPr>
      <w:rFonts w:hint="eastAsia" w:ascii="宋体" w:hAnsi="宋体" w:eastAsia="宋体" w:cs="宋体"/>
      <w:color w:val="000000"/>
      <w:sz w:val="22"/>
      <w:szCs w:val="22"/>
      <w:u w:val="none"/>
    </w:rPr>
  </w:style>
  <w:style w:type="character" w:customStyle="1" w:styleId="25">
    <w:name w:val="font5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5172</Words>
  <Characters>6089</Characters>
  <Lines>21</Lines>
  <Paragraphs>6</Paragraphs>
  <TotalTime>34</TotalTime>
  <ScaleCrop>false</ScaleCrop>
  <LinksUpToDate>false</LinksUpToDate>
  <CharactersWithSpaces>6485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2025-01-16T02:36:00Z</dcterms:created>
  <dc:creator>Administrator.USER-20190325GB</dc:creator>
  <cp:lastModifiedBy>Administrator</cp:lastModifiedBy>
  <dcterms:modified xsi:type="dcterms:W3CDTF">2025-02-19T07:45:26Z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5FCB2428E1C04EC1BDE11D818ED91847_13</vt:lpwstr>
  </property>
  <property fmtid="{D5CDD505-2E9C-101B-9397-08002B2CF9AE}" pid="4" name="KSOTemplateDocerSaveRecord">
    <vt:lpwstr>eyJoZGlkIjoiZmZkYjg4MDc1ZjIyNDIzNGEwZjFkZTE1MmQyMjI4MGQifQ==</vt:lpwstr>
  </property>
</Properties>
</file>