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9" w:rsidRPr="00C029C9" w:rsidRDefault="00C029C9" w:rsidP="00C029C9">
      <w:pPr>
        <w:spacing w:line="560" w:lineRule="exact"/>
        <w:ind w:firstLineChars="1300" w:firstLine="4680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 w:rsidRPr="00C029C9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参会要求</w:t>
      </w:r>
    </w:p>
    <w:p w:rsidR="00C029C9" w:rsidRDefault="00C029C9" w:rsidP="00C029C9">
      <w:pPr>
        <w:spacing w:line="560" w:lineRule="exact"/>
        <w:ind w:firstLine="3915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</w:p>
    <w:p w:rsidR="00C029C9" w:rsidRDefault="00C029C9" w:rsidP="00C029C9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一、参会文件包含：</w:t>
      </w:r>
      <w:r>
        <w:rPr>
          <w:rFonts w:ascii="仿宋_GB2312" w:eastAsia="仿宋_GB2312" w:hAnsi="仿宋_GB2312" w:cs="仿宋_GB2312" w:hint="eastAsia"/>
          <w:sz w:val="30"/>
          <w:szCs w:val="30"/>
        </w:rPr>
        <w:fldChar w:fldCharType="begin"/>
      </w:r>
      <w:r>
        <w:rPr>
          <w:rFonts w:ascii="仿宋_GB2312" w:eastAsia="仿宋_GB2312" w:hAnsi="仿宋_GB2312" w:cs="仿宋_GB2312" w:hint="eastAsia"/>
          <w:sz w:val="30"/>
          <w:szCs w:val="30"/>
        </w:rPr>
        <w:instrText xml:space="preserve"> = 1 \* GB3 </w:instrText>
      </w:r>
      <w:r>
        <w:rPr>
          <w:rFonts w:ascii="仿宋_GB2312" w:eastAsia="仿宋_GB2312" w:hAnsi="仿宋_GB2312" w:cs="仿宋_GB2312" w:hint="eastAsia"/>
          <w:sz w:val="30"/>
          <w:szCs w:val="30"/>
        </w:rPr>
        <w:fldChar w:fldCharType="separate"/>
      </w:r>
      <w:r>
        <w:rPr>
          <w:rFonts w:ascii="仿宋_GB2312" w:eastAsia="仿宋_GB2312" w:hAnsi="仿宋_GB2312" w:cs="仿宋_GB2312" w:hint="eastAsia"/>
          <w:sz w:val="30"/>
          <w:szCs w:val="30"/>
        </w:rPr>
        <w:t>①</w:t>
      </w:r>
      <w:r>
        <w:rPr>
          <w:rFonts w:ascii="仿宋_GB2312" w:eastAsia="仿宋_GB2312" w:hAnsi="仿宋_GB2312" w:cs="仿宋_GB2312" w:hint="eastAsia"/>
          <w:sz w:val="30"/>
          <w:szCs w:val="30"/>
        </w:rPr>
        <w:fldChar w:fldCharType="end"/>
      </w:r>
      <w:r>
        <w:rPr>
          <w:rFonts w:ascii="仿宋_GB2312" w:eastAsia="仿宋_GB2312" w:hAnsi="仿宋_GB2312" w:cs="仿宋_GB2312" w:hint="eastAsia"/>
          <w:sz w:val="30"/>
          <w:szCs w:val="30"/>
        </w:rPr>
        <w:t>项目报价表（按附件2填写，并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请附报价表格电子版</w:t>
      </w:r>
      <w:r>
        <w:rPr>
          <w:rFonts w:ascii="仿宋_GB2312" w:eastAsia="仿宋_GB2312" w:hAnsi="仿宋_GB2312" w:cs="仿宋_GB2312" w:hint="eastAsia"/>
          <w:sz w:val="30"/>
          <w:szCs w:val="30"/>
        </w:rPr>
        <w:t>）；</w:t>
      </w:r>
      <w:r>
        <w:rPr>
          <w:rFonts w:ascii="仿宋_GB2312" w:eastAsia="仿宋_GB2312" w:hAnsi="仿宋_GB2312" w:cs="仿宋_GB2312" w:hint="eastAsia"/>
          <w:sz w:val="30"/>
          <w:szCs w:val="30"/>
        </w:rPr>
        <w:fldChar w:fldCharType="begin"/>
      </w:r>
      <w:r>
        <w:rPr>
          <w:rFonts w:ascii="仿宋_GB2312" w:eastAsia="仿宋_GB2312" w:hAnsi="仿宋_GB2312" w:cs="仿宋_GB2312" w:hint="eastAsia"/>
          <w:sz w:val="30"/>
          <w:szCs w:val="30"/>
        </w:rPr>
        <w:instrText xml:space="preserve"> = 2 \* GB3 </w:instrText>
      </w:r>
      <w:r>
        <w:rPr>
          <w:rFonts w:ascii="仿宋_GB2312" w:eastAsia="仿宋_GB2312" w:hAnsi="仿宋_GB2312" w:cs="仿宋_GB2312" w:hint="eastAsia"/>
          <w:sz w:val="30"/>
          <w:szCs w:val="30"/>
        </w:rPr>
        <w:fldChar w:fldCharType="separate"/>
      </w:r>
      <w:r>
        <w:rPr>
          <w:rFonts w:ascii="仿宋_GB2312" w:eastAsia="仿宋_GB2312" w:hAnsi="仿宋_GB2312" w:cs="仿宋_GB2312" w:hint="eastAsia"/>
          <w:sz w:val="30"/>
          <w:szCs w:val="30"/>
        </w:rPr>
        <w:t>②</w:t>
      </w:r>
      <w:r>
        <w:rPr>
          <w:rFonts w:ascii="仿宋_GB2312" w:eastAsia="仿宋_GB2312" w:hAnsi="仿宋_GB2312" w:cs="仿宋_GB2312" w:hint="eastAsia"/>
          <w:sz w:val="30"/>
          <w:szCs w:val="30"/>
        </w:rPr>
        <w:fldChar w:fldCharType="end"/>
      </w:r>
      <w:r>
        <w:rPr>
          <w:rFonts w:ascii="仿宋_GB2312" w:eastAsia="仿宋_GB2312" w:hAnsi="仿宋_GB2312" w:cs="仿宋_GB2312" w:hint="eastAsia"/>
          <w:sz w:val="30"/>
          <w:szCs w:val="30"/>
        </w:rPr>
        <w:t>供应商三证合一的营业执照、法定代表人身份证复印件、法人授权委托书原件（授权委托时须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提供）、授权委托代理人身份证复印件（原件备查，授权委托时须提供）；</w:t>
      </w:r>
      <w:r>
        <w:rPr>
          <w:rFonts w:ascii="仿宋_GB2312" w:eastAsia="仿宋_GB2312" w:hAnsi="仿宋_GB2312" w:cs="仿宋_GB2312" w:hint="eastAsia"/>
          <w:sz w:val="30"/>
          <w:szCs w:val="30"/>
        </w:rPr>
        <w:fldChar w:fldCharType="begin"/>
      </w:r>
      <w:r>
        <w:rPr>
          <w:rFonts w:ascii="仿宋_GB2312" w:eastAsia="仿宋_GB2312" w:hAnsi="仿宋_GB2312" w:cs="仿宋_GB2312" w:hint="eastAsia"/>
          <w:sz w:val="30"/>
          <w:szCs w:val="30"/>
        </w:rPr>
        <w:instrText xml:space="preserve"> = 3 \* GB3 </w:instrText>
      </w:r>
      <w:r>
        <w:rPr>
          <w:rFonts w:ascii="仿宋_GB2312" w:eastAsia="仿宋_GB2312" w:hAnsi="仿宋_GB2312" w:cs="仿宋_GB2312" w:hint="eastAsia"/>
          <w:sz w:val="30"/>
          <w:szCs w:val="30"/>
        </w:rPr>
        <w:fldChar w:fldCharType="separate"/>
      </w:r>
      <w:r>
        <w:rPr>
          <w:rFonts w:ascii="仿宋_GB2312" w:eastAsia="仿宋_GB2312" w:hAnsi="仿宋_GB2312" w:cs="仿宋_GB2312" w:hint="eastAsia"/>
          <w:sz w:val="30"/>
          <w:szCs w:val="30"/>
        </w:rPr>
        <w:t>③</w:t>
      </w:r>
      <w:r>
        <w:rPr>
          <w:rFonts w:ascii="仿宋_GB2312" w:eastAsia="仿宋_GB2312" w:hAnsi="仿宋_GB2312" w:cs="仿宋_GB2312" w:hint="eastAsia"/>
          <w:sz w:val="30"/>
          <w:szCs w:val="30"/>
        </w:rPr>
        <w:fldChar w:fldCharType="end"/>
      </w:r>
      <w:r>
        <w:rPr>
          <w:rFonts w:ascii="仿宋_GB2312" w:eastAsia="仿宋_GB2312" w:hAnsi="仿宋_GB2312" w:cs="仿宋_GB2312" w:hint="eastAsia"/>
          <w:sz w:val="30"/>
          <w:szCs w:val="30"/>
        </w:rPr>
        <w:t>相关资质证明；</w:t>
      </w:r>
      <w:r>
        <w:rPr>
          <w:rFonts w:ascii="仿宋_GB2312" w:eastAsia="仿宋_GB2312" w:hAnsi="仿宋_GB2312" w:cs="仿宋_GB2312" w:hint="eastAsia"/>
          <w:sz w:val="30"/>
          <w:szCs w:val="30"/>
        </w:rPr>
        <w:fldChar w:fldCharType="begin"/>
      </w:r>
      <w:r>
        <w:rPr>
          <w:rFonts w:ascii="仿宋_GB2312" w:eastAsia="仿宋_GB2312" w:hAnsi="仿宋_GB2312" w:cs="仿宋_GB2312" w:hint="eastAsia"/>
          <w:sz w:val="30"/>
          <w:szCs w:val="30"/>
        </w:rPr>
        <w:instrText xml:space="preserve"> = 4 \* GB3 </w:instrText>
      </w:r>
      <w:r>
        <w:rPr>
          <w:rFonts w:ascii="仿宋_GB2312" w:eastAsia="仿宋_GB2312" w:hAnsi="仿宋_GB2312" w:cs="仿宋_GB2312" w:hint="eastAsia"/>
          <w:sz w:val="30"/>
          <w:szCs w:val="30"/>
        </w:rPr>
        <w:fldChar w:fldCharType="separate"/>
      </w:r>
      <w:r>
        <w:rPr>
          <w:rFonts w:ascii="仿宋_GB2312" w:eastAsia="仿宋_GB2312" w:hAnsi="仿宋_GB2312" w:cs="仿宋_GB2312" w:hint="eastAsia"/>
          <w:sz w:val="30"/>
          <w:szCs w:val="30"/>
        </w:rPr>
        <w:t>④</w:t>
      </w:r>
      <w:r>
        <w:rPr>
          <w:rFonts w:ascii="仿宋_GB2312" w:eastAsia="仿宋_GB2312" w:hAnsi="仿宋_GB2312" w:cs="仿宋_GB2312" w:hint="eastAsia"/>
          <w:sz w:val="30"/>
          <w:szCs w:val="30"/>
        </w:rPr>
        <w:fldChar w:fldCharType="end"/>
      </w:r>
      <w:r>
        <w:rPr>
          <w:rFonts w:ascii="仿宋_GB2312" w:eastAsia="仿宋_GB2312" w:hAnsi="仿宋_GB2312" w:cs="仿宋_GB2312" w:hint="eastAsia"/>
          <w:sz w:val="30"/>
          <w:szCs w:val="30"/>
        </w:rPr>
        <w:t>售后服务（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含服务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承诺）、联系人及电话等相关资料。</w:t>
      </w:r>
      <w:r>
        <w:rPr>
          <w:rFonts w:ascii="仿宋_GB2312" w:eastAsia="仿宋_GB2312" w:hAnsi="仿宋_GB2312" w:cs="仿宋_GB2312" w:hint="eastAsia"/>
          <w:sz w:val="30"/>
          <w:szCs w:val="30"/>
        </w:rPr>
        <w:fldChar w:fldCharType="begin"/>
      </w:r>
      <w:r>
        <w:rPr>
          <w:rFonts w:ascii="仿宋_GB2312" w:eastAsia="仿宋_GB2312" w:hAnsi="仿宋_GB2312" w:cs="仿宋_GB2312" w:hint="eastAsia"/>
          <w:sz w:val="30"/>
          <w:szCs w:val="30"/>
        </w:rPr>
        <w:instrText xml:space="preserve"> = 5 \* GB3 </w:instrText>
      </w:r>
      <w:r>
        <w:rPr>
          <w:rFonts w:ascii="仿宋_GB2312" w:eastAsia="仿宋_GB2312" w:hAnsi="仿宋_GB2312" w:cs="仿宋_GB2312" w:hint="eastAsia"/>
          <w:sz w:val="30"/>
          <w:szCs w:val="30"/>
        </w:rPr>
        <w:fldChar w:fldCharType="separate"/>
      </w:r>
      <w:r>
        <w:rPr>
          <w:rFonts w:ascii="仿宋_GB2312" w:eastAsia="仿宋_GB2312" w:hAnsi="仿宋_GB2312" w:cs="仿宋_GB2312" w:hint="eastAsia"/>
          <w:sz w:val="30"/>
          <w:szCs w:val="30"/>
        </w:rPr>
        <w:t>⑤</w:t>
      </w:r>
      <w:r>
        <w:rPr>
          <w:rFonts w:ascii="仿宋_GB2312" w:eastAsia="仿宋_GB2312" w:hAnsi="仿宋_GB2312" w:cs="仿宋_GB2312" w:hint="eastAsia"/>
          <w:sz w:val="30"/>
          <w:szCs w:val="30"/>
        </w:rPr>
        <w:fldChar w:fldCharType="end"/>
      </w:r>
      <w:r>
        <w:rPr>
          <w:rFonts w:ascii="仿宋_GB2312" w:eastAsia="仿宋_GB2312" w:hAnsi="仿宋_GB2312" w:cs="仿宋_GB2312" w:hint="eastAsia"/>
          <w:sz w:val="30"/>
          <w:szCs w:val="30"/>
        </w:rPr>
        <w:t>参会资料要求印刷清晰、密封并加盖公司公章，正本一份，副本三份，正本需装订整齐成册要有封面。参会人员要熟悉业务。</w:t>
      </w:r>
    </w:p>
    <w:p w:rsidR="00C029C9" w:rsidRDefault="00C029C9" w:rsidP="00C029C9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二、所提交给医院的投标资料，恕不退回。</w:t>
      </w:r>
    </w:p>
    <w:p w:rsidR="00C029C9" w:rsidRDefault="00C029C9" w:rsidP="00C029C9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三、报名后如不能如期参会，请务必在会议前一天中午12点前电话告知本院联系人。否则视为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诚信供应商，列入黑名单。</w:t>
      </w:r>
    </w:p>
    <w:p w:rsidR="00C029C9" w:rsidRDefault="00C029C9" w:rsidP="00C029C9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备注：参会文件所提供的证照及相关证明材料必须真实有效，一经发现造假，将取消本次参会资格并追究相关法律责任。参会文件正本所有证照复印件需加盖公章。</w:t>
      </w:r>
    </w:p>
    <w:p w:rsidR="00C029C9" w:rsidRDefault="00C029C9" w:rsidP="00C029C9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029C9" w:rsidRDefault="00C029C9" w:rsidP="00C029C9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029C9" w:rsidRDefault="00C029C9" w:rsidP="00C029C9">
      <w:pPr>
        <w:ind w:firstLine="4176"/>
        <w:rPr>
          <w:rFonts w:ascii="仿宋" w:eastAsia="仿宋" w:hAnsi="仿宋" w:cs="仿宋"/>
          <w:b/>
          <w:sz w:val="32"/>
          <w:szCs w:val="32"/>
        </w:rPr>
      </w:pPr>
    </w:p>
    <w:p w:rsidR="00C029C9" w:rsidRPr="00F05BA0" w:rsidRDefault="00C029C9" w:rsidP="00C029C9">
      <w:pPr>
        <w:ind w:firstLine="4176"/>
        <w:rPr>
          <w:rFonts w:ascii="仿宋" w:eastAsia="仿宋" w:hAnsi="仿宋" w:cs="仿宋"/>
          <w:b/>
          <w:sz w:val="32"/>
          <w:szCs w:val="32"/>
        </w:rPr>
      </w:pPr>
    </w:p>
    <w:p w:rsidR="00943479" w:rsidRPr="00C029C9" w:rsidRDefault="00943479"/>
    <w:sectPr w:rsidR="00943479" w:rsidRPr="00C029C9" w:rsidSect="00A1238C">
      <w:footerReference w:type="default" r:id="rId7"/>
      <w:pgSz w:w="11906" w:h="16838"/>
      <w:pgMar w:top="85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88" w:rsidRDefault="00570F88" w:rsidP="00C029C9">
      <w:r>
        <w:separator/>
      </w:r>
    </w:p>
    <w:p w:rsidR="00570F88" w:rsidRDefault="00570F88"/>
  </w:endnote>
  <w:endnote w:type="continuationSeparator" w:id="0">
    <w:p w:rsidR="00570F88" w:rsidRDefault="00570F88" w:rsidP="00C029C9">
      <w:r>
        <w:continuationSeparator/>
      </w:r>
    </w:p>
    <w:p w:rsidR="00570F88" w:rsidRDefault="00570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38C" w:rsidRDefault="00570F88" w:rsidP="00C029C9">
    <w:pPr>
      <w:pStyle w:val="a4"/>
      <w:ind w:firstLine="2340"/>
      <w:jc w:val="center"/>
    </w:pPr>
    <w:r>
      <w:fldChar w:fldCharType="begin"/>
    </w:r>
    <w:r>
      <w:instrText>PAGE   \* MERGEFORMAT</w:instrText>
    </w:r>
    <w:r>
      <w:fldChar w:fldCharType="separate"/>
    </w:r>
    <w:r w:rsidR="00C029C9" w:rsidRPr="00C029C9">
      <w:rPr>
        <w:noProof/>
        <w:lang w:val="zh-CN"/>
      </w:rPr>
      <w:t>1</w:t>
    </w:r>
    <w:r>
      <w:fldChar w:fldCharType="end"/>
    </w:r>
  </w:p>
  <w:p w:rsidR="00A1238C" w:rsidRDefault="00570F88" w:rsidP="00C029C9">
    <w:pPr>
      <w:pStyle w:val="a4"/>
      <w:ind w:firstLine="2340"/>
    </w:pPr>
  </w:p>
  <w:p w:rsidR="00A1238C" w:rsidRDefault="00570F88"/>
  <w:p w:rsidR="00A1238C" w:rsidRDefault="00570F88" w:rsidP="00A1238C"/>
  <w:p w:rsidR="00A1238C" w:rsidRDefault="00570F88" w:rsidP="00A1238C"/>
  <w:p w:rsidR="00000000" w:rsidRDefault="00570F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88" w:rsidRDefault="00570F88" w:rsidP="00C029C9">
      <w:r>
        <w:separator/>
      </w:r>
    </w:p>
    <w:p w:rsidR="00570F88" w:rsidRDefault="00570F88"/>
  </w:footnote>
  <w:footnote w:type="continuationSeparator" w:id="0">
    <w:p w:rsidR="00570F88" w:rsidRDefault="00570F88" w:rsidP="00C029C9">
      <w:r>
        <w:continuationSeparator/>
      </w:r>
    </w:p>
    <w:p w:rsidR="00570F88" w:rsidRDefault="00570F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46"/>
    <w:rsid w:val="00085A46"/>
    <w:rsid w:val="00300560"/>
    <w:rsid w:val="00570F88"/>
    <w:rsid w:val="005946C5"/>
    <w:rsid w:val="00791547"/>
    <w:rsid w:val="008D44A8"/>
    <w:rsid w:val="00943479"/>
    <w:rsid w:val="00C0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029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029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029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029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029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029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王兵</dc:creator>
  <cp:keywords/>
  <dc:description/>
  <cp:lastModifiedBy>王兵</cp:lastModifiedBy>
  <cp:revision>2</cp:revision>
  <dcterms:created xsi:type="dcterms:W3CDTF">2024-07-19T04:54:00Z</dcterms:created>
  <dcterms:modified xsi:type="dcterms:W3CDTF">2024-07-19T04:54:00Z</dcterms:modified>
</cp:coreProperties>
</file>