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A5D2D" w14:textId="77777777" w:rsidR="00593A09" w:rsidRDefault="00593A09" w:rsidP="00593A09">
      <w:pPr>
        <w:pStyle w:val="a6"/>
        <w:widowControl/>
        <w:spacing w:before="75" w:beforeAutospacing="0" w:after="75" w:afterAutospacing="0" w:line="360" w:lineRule="exact"/>
        <w:jc w:val="center"/>
        <w:rPr>
          <w:rFonts w:ascii="方正小标宋简体" w:eastAsia="方正小标宋简体" w:hAnsi="方正小标宋简体" w:cs="方正小标宋简体"/>
          <w:b/>
          <w:bCs/>
          <w:color w:val="000000"/>
          <w:sz w:val="36"/>
          <w:szCs w:val="36"/>
        </w:rPr>
      </w:pPr>
      <w:r>
        <w:rPr>
          <w:rFonts w:ascii="方正小标宋简体" w:eastAsia="方正小标宋简体" w:hAnsi="方正小标宋简体" w:cs="方正小标宋简体" w:hint="eastAsia"/>
          <w:b/>
          <w:bCs/>
          <w:color w:val="000000"/>
          <w:sz w:val="36"/>
          <w:szCs w:val="36"/>
        </w:rPr>
        <w:t>桂林市妇幼保健院</w:t>
      </w:r>
    </w:p>
    <w:p w14:paraId="75056F7F" w14:textId="77777777" w:rsidR="00593A09" w:rsidRDefault="00593A09" w:rsidP="00593A09">
      <w:pPr>
        <w:pStyle w:val="a6"/>
        <w:widowControl/>
        <w:spacing w:before="75" w:beforeAutospacing="0" w:after="75" w:afterAutospacing="0" w:line="360" w:lineRule="exact"/>
        <w:jc w:val="center"/>
        <w:rPr>
          <w:rFonts w:ascii="方正小标宋简体" w:eastAsia="方正小标宋简体" w:hAnsi="方正小标宋简体" w:cs="方正小标宋简体"/>
          <w:b/>
          <w:bCs/>
          <w:color w:val="000000"/>
          <w:sz w:val="36"/>
          <w:szCs w:val="36"/>
        </w:rPr>
      </w:pPr>
      <w:r>
        <w:rPr>
          <w:rFonts w:ascii="方正小标宋简体" w:eastAsia="方正小标宋简体" w:hAnsi="方正小标宋简体" w:cs="方正小标宋简体" w:hint="eastAsia"/>
          <w:b/>
          <w:bCs/>
          <w:color w:val="000000"/>
          <w:sz w:val="36"/>
          <w:szCs w:val="36"/>
        </w:rPr>
        <w:t>信息化建设询价议价公告</w:t>
      </w:r>
    </w:p>
    <w:p w14:paraId="6C93478E" w14:textId="0DBC0F12" w:rsidR="00593A09" w:rsidRPr="008D2550" w:rsidRDefault="00593A09" w:rsidP="00593A09">
      <w:pPr>
        <w:pStyle w:val="a6"/>
        <w:widowControl/>
        <w:spacing w:before="75" w:beforeAutospacing="0" w:after="75" w:afterAutospacing="0" w:line="52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我院</w:t>
      </w:r>
      <w:r>
        <w:rPr>
          <w:rFonts w:ascii="仿宋" w:eastAsia="仿宋" w:hAnsi="仿宋" w:cs="仿宋" w:hint="eastAsia"/>
          <w:color w:val="000000"/>
          <w:sz w:val="28"/>
          <w:szCs w:val="28"/>
        </w:rPr>
        <w:t>拟</w:t>
      </w:r>
      <w:r>
        <w:rPr>
          <w:rFonts w:ascii="仿宋" w:eastAsia="仿宋" w:hAnsi="仿宋" w:cs="仿宋"/>
          <w:color w:val="000000"/>
          <w:sz w:val="28"/>
          <w:szCs w:val="28"/>
        </w:rPr>
        <w:t>采购</w:t>
      </w:r>
      <w:r w:rsidR="009523DC" w:rsidRPr="009523DC">
        <w:rPr>
          <w:rFonts w:ascii="仿宋" w:eastAsia="仿宋" w:hAnsi="仿宋" w:cs="仿宋" w:hint="eastAsia"/>
          <w:color w:val="000000"/>
          <w:sz w:val="28"/>
          <w:szCs w:val="28"/>
        </w:rPr>
        <w:t>药师审方干预系统</w:t>
      </w:r>
      <w:r>
        <w:rPr>
          <w:rFonts w:ascii="仿宋" w:eastAsia="仿宋" w:hAnsi="仿宋" w:cs="仿宋" w:hint="eastAsia"/>
          <w:color w:val="000000"/>
          <w:sz w:val="28"/>
          <w:szCs w:val="28"/>
        </w:rPr>
        <w:t>一套</w:t>
      </w:r>
      <w:r w:rsidRPr="00B62C17">
        <w:rPr>
          <w:rFonts w:ascii="仿宋" w:eastAsia="仿宋" w:hAnsi="仿宋" w:cs="仿宋"/>
          <w:sz w:val="28"/>
          <w:szCs w:val="28"/>
        </w:rPr>
        <w:t>，欢</w:t>
      </w:r>
      <w:r>
        <w:rPr>
          <w:rFonts w:ascii="仿宋" w:eastAsia="仿宋" w:hAnsi="仿宋" w:cs="仿宋"/>
          <w:color w:val="000000"/>
          <w:sz w:val="28"/>
          <w:szCs w:val="28"/>
        </w:rPr>
        <w:t>迎具有相关资质的供应商前来报价。现将有关事宜公告如下：</w:t>
      </w:r>
    </w:p>
    <w:p w14:paraId="692D0C7E" w14:textId="77777777" w:rsidR="00593A09" w:rsidRPr="008D2550" w:rsidRDefault="00593A09" w:rsidP="00593A09">
      <w:pPr>
        <w:pStyle w:val="a6"/>
        <w:widowControl/>
        <w:numPr>
          <w:ilvl w:val="0"/>
          <w:numId w:val="1"/>
        </w:numPr>
        <w:spacing w:before="75" w:beforeAutospacing="0" w:after="75" w:afterAutospacing="0" w:line="520" w:lineRule="exact"/>
        <w:ind w:firstLine="555"/>
        <w:rPr>
          <w:rStyle w:val="a3"/>
          <w:rFonts w:ascii="仿宋" w:eastAsia="仿宋" w:hAnsi="仿宋" w:cs="仿宋"/>
          <w:color w:val="000000"/>
          <w:sz w:val="28"/>
          <w:szCs w:val="28"/>
        </w:rPr>
      </w:pPr>
      <w:r>
        <w:rPr>
          <w:rStyle w:val="a3"/>
          <w:rFonts w:ascii="仿宋" w:eastAsia="仿宋" w:hAnsi="仿宋" w:cs="仿宋" w:hint="eastAsia"/>
          <w:color w:val="000000"/>
          <w:sz w:val="28"/>
          <w:szCs w:val="28"/>
        </w:rPr>
        <w:t>项目名称及数量：</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5387"/>
        <w:gridCol w:w="1163"/>
      </w:tblGrid>
      <w:tr w:rsidR="00593A09" w14:paraId="25759F48" w14:textId="77777777" w:rsidTr="00B05BC9">
        <w:trPr>
          <w:trHeight w:val="461"/>
        </w:trPr>
        <w:tc>
          <w:tcPr>
            <w:tcW w:w="1421" w:type="dxa"/>
          </w:tcPr>
          <w:p w14:paraId="00452BFF" w14:textId="77777777" w:rsidR="00593A09" w:rsidRDefault="00593A09" w:rsidP="00B05BC9">
            <w:pPr>
              <w:pStyle w:val="a6"/>
              <w:widowControl/>
              <w:spacing w:before="75" w:beforeAutospacing="0" w:after="75" w:afterAutospacing="0" w:line="260" w:lineRule="exact"/>
              <w:jc w:val="center"/>
              <w:rPr>
                <w:rStyle w:val="a3"/>
                <w:rFonts w:ascii="仿宋" w:eastAsia="仿宋" w:hAnsi="仿宋" w:cs="仿宋"/>
                <w:color w:val="000000"/>
                <w:sz w:val="28"/>
                <w:szCs w:val="28"/>
              </w:rPr>
            </w:pPr>
            <w:r>
              <w:rPr>
                <w:rStyle w:val="a3"/>
                <w:rFonts w:ascii="仿宋" w:eastAsia="仿宋" w:hAnsi="仿宋" w:cs="仿宋" w:hint="eastAsia"/>
                <w:color w:val="000000"/>
                <w:sz w:val="28"/>
                <w:szCs w:val="28"/>
              </w:rPr>
              <w:t>项目类型</w:t>
            </w:r>
          </w:p>
        </w:tc>
        <w:tc>
          <w:tcPr>
            <w:tcW w:w="5387" w:type="dxa"/>
          </w:tcPr>
          <w:p w14:paraId="78B59087" w14:textId="77777777" w:rsidR="00593A09" w:rsidRDefault="00593A09" w:rsidP="00B05BC9">
            <w:pPr>
              <w:pStyle w:val="a6"/>
              <w:widowControl/>
              <w:spacing w:before="75" w:beforeAutospacing="0" w:after="75" w:afterAutospacing="0" w:line="260" w:lineRule="exact"/>
              <w:jc w:val="center"/>
              <w:rPr>
                <w:rStyle w:val="a3"/>
                <w:rFonts w:ascii="仿宋" w:eastAsia="仿宋" w:hAnsi="仿宋" w:cs="仿宋"/>
                <w:color w:val="000000"/>
                <w:sz w:val="28"/>
                <w:szCs w:val="28"/>
              </w:rPr>
            </w:pPr>
            <w:r>
              <w:rPr>
                <w:rStyle w:val="a3"/>
                <w:rFonts w:ascii="仿宋" w:eastAsia="仿宋" w:hAnsi="仿宋" w:cs="仿宋" w:hint="eastAsia"/>
                <w:color w:val="000000"/>
                <w:sz w:val="28"/>
                <w:szCs w:val="28"/>
              </w:rPr>
              <w:t>系统名称</w:t>
            </w:r>
          </w:p>
        </w:tc>
        <w:tc>
          <w:tcPr>
            <w:tcW w:w="1163" w:type="dxa"/>
          </w:tcPr>
          <w:p w14:paraId="68768267" w14:textId="77777777" w:rsidR="00593A09" w:rsidRDefault="00593A09" w:rsidP="00B05BC9">
            <w:pPr>
              <w:pStyle w:val="a6"/>
              <w:widowControl/>
              <w:spacing w:before="75" w:beforeAutospacing="0" w:after="75" w:afterAutospacing="0" w:line="260" w:lineRule="exact"/>
              <w:jc w:val="center"/>
              <w:rPr>
                <w:rStyle w:val="a3"/>
                <w:rFonts w:ascii="仿宋" w:eastAsia="仿宋" w:hAnsi="仿宋" w:cs="仿宋"/>
                <w:color w:val="000000"/>
                <w:sz w:val="28"/>
                <w:szCs w:val="28"/>
              </w:rPr>
            </w:pPr>
            <w:r>
              <w:rPr>
                <w:rStyle w:val="a3"/>
                <w:rFonts w:ascii="仿宋" w:eastAsia="仿宋" w:hAnsi="仿宋" w:cs="仿宋" w:hint="eastAsia"/>
                <w:color w:val="000000"/>
                <w:sz w:val="28"/>
                <w:szCs w:val="28"/>
              </w:rPr>
              <w:t>数量</w:t>
            </w:r>
          </w:p>
        </w:tc>
      </w:tr>
      <w:tr w:rsidR="00593A09" w14:paraId="654EA995" w14:textId="77777777" w:rsidTr="00B05BC9">
        <w:trPr>
          <w:trHeight w:val="399"/>
        </w:trPr>
        <w:tc>
          <w:tcPr>
            <w:tcW w:w="1421" w:type="dxa"/>
            <w:vAlign w:val="center"/>
          </w:tcPr>
          <w:p w14:paraId="2C6C5C48" w14:textId="77777777" w:rsidR="00593A09" w:rsidRDefault="00593A09" w:rsidP="00B05BC9">
            <w:pPr>
              <w:pStyle w:val="a6"/>
              <w:spacing w:before="75" w:after="75" w:line="260" w:lineRule="exact"/>
              <w:jc w:val="center"/>
              <w:rPr>
                <w:rStyle w:val="a3"/>
                <w:rFonts w:ascii="仿宋" w:eastAsia="仿宋" w:hAnsi="仿宋" w:cs="仿宋"/>
                <w:color w:val="000000"/>
                <w:sz w:val="28"/>
                <w:szCs w:val="28"/>
              </w:rPr>
            </w:pPr>
            <w:r>
              <w:rPr>
                <w:rStyle w:val="a3"/>
                <w:rFonts w:ascii="仿宋" w:eastAsia="仿宋" w:hAnsi="仿宋" w:cs="仿宋" w:hint="eastAsia"/>
                <w:color w:val="000000"/>
                <w:sz w:val="28"/>
                <w:szCs w:val="28"/>
              </w:rPr>
              <w:t>软件</w:t>
            </w:r>
          </w:p>
        </w:tc>
        <w:tc>
          <w:tcPr>
            <w:tcW w:w="5387" w:type="dxa"/>
            <w:vAlign w:val="center"/>
          </w:tcPr>
          <w:p w14:paraId="541D08CD" w14:textId="55E2E55E" w:rsidR="00593A09" w:rsidRPr="00593A09" w:rsidRDefault="009523DC" w:rsidP="00B05BC9">
            <w:pPr>
              <w:pStyle w:val="a6"/>
              <w:spacing w:before="75" w:after="75" w:line="260" w:lineRule="exact"/>
              <w:jc w:val="center"/>
              <w:rPr>
                <w:rStyle w:val="a3"/>
                <w:rFonts w:ascii="仿宋" w:eastAsia="仿宋" w:hAnsi="仿宋" w:cs="仿宋"/>
                <w:color w:val="000000"/>
                <w:sz w:val="28"/>
                <w:szCs w:val="28"/>
              </w:rPr>
            </w:pPr>
            <w:r w:rsidRPr="009523DC">
              <w:rPr>
                <w:rStyle w:val="a3"/>
                <w:rFonts w:ascii="仿宋" w:eastAsia="仿宋" w:hAnsi="仿宋" w:cs="仿宋" w:hint="eastAsia"/>
                <w:color w:val="000000"/>
                <w:sz w:val="28"/>
                <w:szCs w:val="28"/>
              </w:rPr>
              <w:t>药师审方干预系统</w:t>
            </w:r>
          </w:p>
        </w:tc>
        <w:tc>
          <w:tcPr>
            <w:tcW w:w="1163" w:type="dxa"/>
            <w:vAlign w:val="center"/>
          </w:tcPr>
          <w:p w14:paraId="78E787B8" w14:textId="77777777" w:rsidR="00593A09" w:rsidRDefault="00593A09" w:rsidP="00B05BC9">
            <w:pPr>
              <w:pStyle w:val="a6"/>
              <w:spacing w:before="75" w:after="75" w:line="260" w:lineRule="exact"/>
              <w:jc w:val="center"/>
              <w:rPr>
                <w:rStyle w:val="a3"/>
              </w:rPr>
            </w:pPr>
            <w:r>
              <w:rPr>
                <w:rStyle w:val="a3"/>
                <w:rFonts w:hint="eastAsia"/>
              </w:rPr>
              <w:t>1</w:t>
            </w:r>
          </w:p>
        </w:tc>
      </w:tr>
    </w:tbl>
    <w:p w14:paraId="15CCB031" w14:textId="77777777" w:rsidR="00593A09" w:rsidRDefault="00593A09" w:rsidP="00593A09">
      <w:pPr>
        <w:pStyle w:val="a6"/>
        <w:widowControl/>
        <w:spacing w:before="75" w:beforeAutospacing="0" w:after="75" w:afterAutospacing="0" w:line="440" w:lineRule="exact"/>
        <w:ind w:left="555"/>
        <w:rPr>
          <w:rFonts w:ascii="仿宋" w:eastAsia="仿宋" w:hAnsi="仿宋" w:cs="仿宋"/>
          <w:b/>
          <w:bCs/>
          <w:sz w:val="28"/>
          <w:szCs w:val="28"/>
        </w:rPr>
      </w:pPr>
      <w:r>
        <w:rPr>
          <w:rFonts w:ascii="仿宋" w:eastAsia="仿宋" w:hAnsi="仿宋" w:cs="仿宋" w:hint="eastAsia"/>
          <w:b/>
          <w:bCs/>
          <w:sz w:val="28"/>
          <w:szCs w:val="28"/>
        </w:rPr>
        <w:t>二、报价供应商资格</w:t>
      </w:r>
    </w:p>
    <w:p w14:paraId="68901354" w14:textId="77777777" w:rsidR="00593A09" w:rsidRDefault="00593A09" w:rsidP="00593A09">
      <w:pPr>
        <w:spacing w:line="44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1.国内注册的【依法在市场监督管理部门（或行政审批部门）登记注册】，具备法人资格的供应商；</w:t>
      </w:r>
    </w:p>
    <w:p w14:paraId="7A425AF3" w14:textId="77777777" w:rsidR="00593A09" w:rsidRDefault="00593A09" w:rsidP="00593A09">
      <w:pPr>
        <w:spacing w:line="44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2.对在“信用中国”网站(www.creditchina.gov.cn)渠道列入失信被执行人、重大税收违法案件当事人名单的、</w:t>
      </w:r>
      <w:r w:rsidRPr="004C0785">
        <w:rPr>
          <w:rFonts w:ascii="仿宋" w:eastAsia="仿宋" w:hAnsi="仿宋" w:cs="仿宋" w:hint="eastAsia"/>
          <w:kern w:val="0"/>
          <w:sz w:val="28"/>
          <w:szCs w:val="28"/>
          <w:lang w:bidi="ar"/>
        </w:rPr>
        <w:t>被“中国政府采购网”网站列入政府采购严重违法失信行为记录名单</w:t>
      </w:r>
      <w:r>
        <w:rPr>
          <w:rFonts w:ascii="仿宋" w:eastAsia="仿宋" w:hAnsi="仿宋" w:cs="仿宋" w:hint="eastAsia"/>
          <w:kern w:val="0"/>
          <w:sz w:val="28"/>
          <w:szCs w:val="28"/>
          <w:lang w:bidi="ar"/>
        </w:rPr>
        <w:t>的</w:t>
      </w:r>
      <w:r w:rsidRPr="004C0785">
        <w:rPr>
          <w:rFonts w:ascii="仿宋" w:eastAsia="仿宋" w:hAnsi="仿宋" w:cs="仿宋" w:hint="eastAsia"/>
          <w:kern w:val="0"/>
          <w:sz w:val="28"/>
          <w:szCs w:val="28"/>
          <w:lang w:bidi="ar"/>
        </w:rPr>
        <w:t>，不得参与本项目的采购活动</w:t>
      </w:r>
      <w:r>
        <w:rPr>
          <w:rFonts w:ascii="仿宋" w:eastAsia="仿宋" w:hAnsi="仿宋" w:cs="仿宋" w:hint="eastAsia"/>
          <w:kern w:val="0"/>
          <w:sz w:val="28"/>
          <w:szCs w:val="28"/>
          <w:lang w:bidi="ar"/>
        </w:rPr>
        <w:t>。</w:t>
      </w:r>
    </w:p>
    <w:p w14:paraId="5EA80985" w14:textId="77777777" w:rsidR="00593A09" w:rsidRDefault="00593A09" w:rsidP="00593A09">
      <w:pPr>
        <w:spacing w:line="44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3.本项目不接受联合体报价。</w:t>
      </w:r>
    </w:p>
    <w:p w14:paraId="6F822D39" w14:textId="77777777" w:rsidR="00593A09" w:rsidRPr="0089362D" w:rsidRDefault="00593A09" w:rsidP="00593A09">
      <w:pPr>
        <w:pStyle w:val="a6"/>
        <w:widowControl/>
        <w:spacing w:before="75" w:beforeAutospacing="0" w:after="75" w:afterAutospacing="0" w:line="440" w:lineRule="exact"/>
        <w:ind w:firstLineChars="200" w:firstLine="562"/>
        <w:rPr>
          <w:rFonts w:ascii="sans-serif" w:eastAsia="sans-serif" w:hAnsi="sans-serif" w:cs="sans-serif"/>
        </w:rPr>
      </w:pPr>
      <w:r>
        <w:rPr>
          <w:rFonts w:ascii="仿宋" w:eastAsia="仿宋" w:hAnsi="仿宋" w:cs="仿宋" w:hint="eastAsia"/>
          <w:b/>
          <w:bCs/>
          <w:sz w:val="28"/>
          <w:szCs w:val="28"/>
        </w:rPr>
        <w:t>三</w:t>
      </w:r>
      <w:r w:rsidRPr="0089362D">
        <w:rPr>
          <w:rFonts w:ascii="仿宋" w:eastAsia="仿宋" w:hAnsi="仿宋" w:cs="仿宋" w:hint="eastAsia"/>
          <w:b/>
          <w:bCs/>
          <w:sz w:val="28"/>
          <w:szCs w:val="28"/>
        </w:rPr>
        <w:t>、</w:t>
      </w:r>
      <w:r w:rsidRPr="0089362D">
        <w:rPr>
          <w:rStyle w:val="a3"/>
          <w:rFonts w:ascii="仿宋" w:eastAsia="仿宋" w:hAnsi="仿宋" w:cs="仿宋" w:hint="eastAsia"/>
          <w:sz w:val="28"/>
          <w:szCs w:val="28"/>
        </w:rPr>
        <w:t>报价文件要求</w:t>
      </w:r>
    </w:p>
    <w:p w14:paraId="700DD1D9" w14:textId="77777777" w:rsidR="00593A09" w:rsidRPr="0089362D" w:rsidRDefault="00593A09" w:rsidP="00593A09">
      <w:pPr>
        <w:pStyle w:val="a6"/>
        <w:widowControl/>
        <w:spacing w:before="75" w:beforeAutospacing="0" w:after="75" w:afterAutospacing="0" w:line="440" w:lineRule="exact"/>
        <w:ind w:firstLineChars="200" w:firstLine="560"/>
        <w:rPr>
          <w:rFonts w:ascii="仿宋" w:eastAsia="仿宋" w:hAnsi="仿宋" w:cs="仿宋"/>
          <w:sz w:val="28"/>
          <w:szCs w:val="28"/>
        </w:rPr>
      </w:pPr>
      <w:r w:rsidRPr="0089362D">
        <w:rPr>
          <w:rFonts w:ascii="仿宋" w:eastAsia="仿宋" w:hAnsi="仿宋" w:cs="仿宋" w:hint="eastAsia"/>
          <w:sz w:val="28"/>
          <w:szCs w:val="28"/>
        </w:rPr>
        <w:t>1.</w:t>
      </w:r>
      <w:r>
        <w:rPr>
          <w:rFonts w:ascii="仿宋" w:eastAsia="仿宋" w:hAnsi="仿宋" w:cs="仿宋" w:hint="eastAsia"/>
          <w:sz w:val="28"/>
          <w:szCs w:val="28"/>
        </w:rPr>
        <w:t>报价文件要求盖章、密封，正本一份、副本六</w:t>
      </w:r>
      <w:r w:rsidRPr="0089362D">
        <w:rPr>
          <w:rFonts w:ascii="仿宋" w:eastAsia="仿宋" w:hAnsi="仿宋" w:cs="仿宋" w:hint="eastAsia"/>
          <w:sz w:val="28"/>
          <w:szCs w:val="28"/>
        </w:rPr>
        <w:t>份（密封袋外面必须注明报价</w:t>
      </w:r>
      <w:r>
        <w:rPr>
          <w:rFonts w:ascii="仿宋" w:eastAsia="仿宋" w:hAnsi="仿宋" w:cs="仿宋" w:hint="eastAsia"/>
          <w:sz w:val="28"/>
          <w:szCs w:val="28"/>
        </w:rPr>
        <w:t>系统</w:t>
      </w:r>
      <w:r w:rsidRPr="0089362D">
        <w:rPr>
          <w:rFonts w:ascii="仿宋" w:eastAsia="仿宋" w:hAnsi="仿宋" w:cs="仿宋" w:hint="eastAsia"/>
          <w:sz w:val="28"/>
          <w:szCs w:val="28"/>
        </w:rPr>
        <w:t>名称、公司名称、联系人及联系电话）</w:t>
      </w:r>
    </w:p>
    <w:p w14:paraId="5D3872A2" w14:textId="77777777" w:rsidR="00593A09" w:rsidRPr="0089362D" w:rsidRDefault="00593A09" w:rsidP="00593A09">
      <w:pPr>
        <w:pStyle w:val="a6"/>
        <w:widowControl/>
        <w:spacing w:before="75" w:beforeAutospacing="0" w:after="75" w:afterAutospacing="0" w:line="440" w:lineRule="exact"/>
        <w:ind w:firstLineChars="200" w:firstLine="560"/>
        <w:rPr>
          <w:rFonts w:ascii="仿宋" w:eastAsia="仿宋" w:hAnsi="仿宋" w:cs="仿宋"/>
          <w:sz w:val="28"/>
          <w:szCs w:val="28"/>
        </w:rPr>
      </w:pPr>
      <w:r>
        <w:rPr>
          <w:rFonts w:ascii="仿宋" w:eastAsia="仿宋" w:hAnsi="仿宋" w:cs="仿宋" w:hint="eastAsia"/>
          <w:sz w:val="28"/>
          <w:szCs w:val="28"/>
        </w:rPr>
        <w:t>报价文件</w:t>
      </w:r>
      <w:r w:rsidRPr="0089362D">
        <w:rPr>
          <w:rFonts w:ascii="仿宋" w:eastAsia="仿宋" w:hAnsi="仿宋" w:cs="仿宋" w:hint="eastAsia"/>
          <w:sz w:val="28"/>
          <w:szCs w:val="28"/>
        </w:rPr>
        <w:t>包含但不限于以下材料：</w:t>
      </w:r>
    </w:p>
    <w:p w14:paraId="599293FB" w14:textId="77777777" w:rsidR="00593A09" w:rsidRPr="0089362D" w:rsidRDefault="00593A09" w:rsidP="00593A09">
      <w:pPr>
        <w:pStyle w:val="a6"/>
        <w:widowControl/>
        <w:spacing w:before="75" w:beforeAutospacing="0" w:after="75" w:afterAutospacing="0" w:line="440" w:lineRule="exact"/>
        <w:ind w:firstLineChars="200" w:firstLine="560"/>
        <w:rPr>
          <w:rFonts w:ascii="仿宋" w:eastAsia="仿宋" w:hAnsi="仿宋" w:cs="仿宋"/>
          <w:sz w:val="28"/>
          <w:szCs w:val="28"/>
        </w:rPr>
      </w:pPr>
      <w:r w:rsidRPr="0089362D">
        <w:rPr>
          <w:rFonts w:ascii="仿宋" w:eastAsia="仿宋" w:hAnsi="仿宋" w:cs="仿宋" w:hint="eastAsia"/>
          <w:sz w:val="28"/>
          <w:szCs w:val="28"/>
        </w:rPr>
        <w:t>（1）产品名称、产品报价、产品参数、售后服务方案（要求按照</w:t>
      </w:r>
      <w:r w:rsidRPr="0089362D">
        <w:rPr>
          <w:rFonts w:ascii="仿宋" w:eastAsia="仿宋" w:hAnsi="仿宋" w:cs="仿宋" w:hint="eastAsia"/>
          <w:b/>
          <w:bCs/>
          <w:sz w:val="28"/>
          <w:szCs w:val="28"/>
        </w:rPr>
        <w:t>附件1-4</w:t>
      </w:r>
      <w:r w:rsidRPr="0089362D">
        <w:rPr>
          <w:rFonts w:ascii="仿宋" w:eastAsia="仿宋" w:hAnsi="仿宋" w:cs="仿宋" w:hint="eastAsia"/>
          <w:sz w:val="28"/>
          <w:szCs w:val="28"/>
        </w:rPr>
        <w:t>格式要求提供，否则，按响应无效处理）；</w:t>
      </w:r>
    </w:p>
    <w:p w14:paraId="6743E9EF" w14:textId="77777777" w:rsidR="00593A09" w:rsidRPr="0089362D" w:rsidRDefault="00593A09" w:rsidP="00593A09">
      <w:pPr>
        <w:pStyle w:val="a6"/>
        <w:widowControl/>
        <w:spacing w:before="75" w:beforeAutospacing="0" w:after="75" w:afterAutospacing="0" w:line="440" w:lineRule="exact"/>
        <w:ind w:firstLineChars="200" w:firstLine="560"/>
        <w:rPr>
          <w:rFonts w:ascii="sans-serif" w:eastAsia="仿宋" w:hAnsi="sans-serif" w:cs="sans-serif"/>
        </w:rPr>
      </w:pPr>
      <w:r w:rsidRPr="0089362D">
        <w:rPr>
          <w:rFonts w:ascii="仿宋" w:eastAsia="仿宋" w:hAnsi="仿宋" w:cs="仿宋" w:hint="eastAsia"/>
          <w:sz w:val="28"/>
          <w:szCs w:val="28"/>
        </w:rPr>
        <w:t>（2）</w:t>
      </w:r>
      <w:r>
        <w:rPr>
          <w:rFonts w:ascii="仿宋" w:eastAsia="仿宋" w:hAnsi="仿宋" w:cs="仿宋" w:hint="eastAsia"/>
          <w:sz w:val="28"/>
          <w:szCs w:val="28"/>
        </w:rPr>
        <w:t>案例</w:t>
      </w:r>
      <w:r w:rsidRPr="0089362D">
        <w:rPr>
          <w:rFonts w:ascii="仿宋" w:eastAsia="仿宋" w:hAnsi="仿宋" w:cs="仿宋" w:hint="eastAsia"/>
          <w:sz w:val="28"/>
          <w:szCs w:val="28"/>
        </w:rPr>
        <w:t>、企业法人营业执照、经营许可证、产品注册证、厂家授权书、委托人员授权书、产品生产企业许可证及其它资料。</w:t>
      </w:r>
    </w:p>
    <w:p w14:paraId="3372694A" w14:textId="77777777" w:rsidR="00593A09" w:rsidRPr="0089362D" w:rsidRDefault="00593A09" w:rsidP="00593A09">
      <w:pPr>
        <w:pStyle w:val="a6"/>
        <w:widowControl/>
        <w:numPr>
          <w:ilvl w:val="0"/>
          <w:numId w:val="2"/>
        </w:numPr>
        <w:tabs>
          <w:tab w:val="left" w:pos="312"/>
        </w:tabs>
        <w:spacing w:before="75" w:beforeAutospacing="0" w:after="75" w:afterAutospacing="0" w:line="440" w:lineRule="exact"/>
        <w:ind w:left="555"/>
        <w:rPr>
          <w:rFonts w:ascii="仿宋" w:eastAsia="仿宋" w:hAnsi="仿宋" w:cs="仿宋"/>
          <w:sz w:val="28"/>
          <w:szCs w:val="28"/>
        </w:rPr>
      </w:pPr>
      <w:r w:rsidRPr="0089362D">
        <w:rPr>
          <w:rFonts w:ascii="仿宋" w:eastAsia="仿宋" w:hAnsi="仿宋" w:cs="仿宋" w:hint="eastAsia"/>
          <w:sz w:val="28"/>
          <w:szCs w:val="28"/>
        </w:rPr>
        <w:t>所提交给医院的报名文件，恕不退回。</w:t>
      </w:r>
    </w:p>
    <w:p w14:paraId="473E1233" w14:textId="77777777" w:rsidR="00593A09" w:rsidRDefault="00593A09" w:rsidP="00593A09">
      <w:pPr>
        <w:pStyle w:val="a6"/>
        <w:widowControl/>
        <w:spacing w:before="75" w:beforeAutospacing="0" w:after="75" w:afterAutospacing="0" w:line="440" w:lineRule="exact"/>
        <w:ind w:left="555"/>
        <w:rPr>
          <w:rStyle w:val="a3"/>
          <w:rFonts w:ascii="仿宋" w:eastAsia="仿宋" w:hAnsi="仿宋" w:cs="仿宋"/>
          <w:sz w:val="28"/>
          <w:szCs w:val="28"/>
        </w:rPr>
      </w:pPr>
    </w:p>
    <w:p w14:paraId="334D11F5" w14:textId="77777777" w:rsidR="00593A09" w:rsidRDefault="00593A09" w:rsidP="00593A09">
      <w:pPr>
        <w:pStyle w:val="a6"/>
        <w:widowControl/>
        <w:spacing w:before="75" w:beforeAutospacing="0" w:after="75" w:afterAutospacing="0" w:line="440" w:lineRule="exact"/>
        <w:ind w:left="555"/>
        <w:rPr>
          <w:rStyle w:val="a3"/>
          <w:rFonts w:ascii="仿宋" w:eastAsia="仿宋" w:hAnsi="仿宋" w:cs="仿宋"/>
          <w:sz w:val="28"/>
          <w:szCs w:val="28"/>
        </w:rPr>
      </w:pPr>
    </w:p>
    <w:p w14:paraId="2EB6BF45" w14:textId="77777777" w:rsidR="007A3091" w:rsidRDefault="007A3091" w:rsidP="00593A09">
      <w:pPr>
        <w:pStyle w:val="a6"/>
        <w:widowControl/>
        <w:spacing w:before="75" w:beforeAutospacing="0" w:after="75" w:afterAutospacing="0" w:line="440" w:lineRule="exact"/>
        <w:ind w:left="555"/>
        <w:rPr>
          <w:rStyle w:val="a3"/>
          <w:rFonts w:ascii="仿宋" w:eastAsia="仿宋" w:hAnsi="仿宋" w:cs="仿宋"/>
          <w:sz w:val="28"/>
          <w:szCs w:val="28"/>
        </w:rPr>
      </w:pPr>
    </w:p>
    <w:p w14:paraId="33D476AF" w14:textId="77777777" w:rsidR="007A3091" w:rsidRDefault="007A3091" w:rsidP="00593A09">
      <w:pPr>
        <w:pStyle w:val="a6"/>
        <w:widowControl/>
        <w:spacing w:before="75" w:beforeAutospacing="0" w:after="75" w:afterAutospacing="0" w:line="440" w:lineRule="exact"/>
        <w:ind w:left="555"/>
        <w:rPr>
          <w:rStyle w:val="a3"/>
          <w:rFonts w:ascii="仿宋" w:eastAsia="仿宋" w:hAnsi="仿宋" w:cs="仿宋"/>
          <w:sz w:val="28"/>
          <w:szCs w:val="28"/>
        </w:rPr>
      </w:pPr>
    </w:p>
    <w:p w14:paraId="78D9EF63" w14:textId="77777777" w:rsidR="007A3091" w:rsidRPr="007A3091" w:rsidRDefault="007A3091" w:rsidP="00593A09">
      <w:pPr>
        <w:pStyle w:val="a6"/>
        <w:widowControl/>
        <w:spacing w:before="75" w:beforeAutospacing="0" w:after="75" w:afterAutospacing="0" w:line="440" w:lineRule="exact"/>
        <w:ind w:left="555"/>
        <w:rPr>
          <w:rStyle w:val="a3"/>
          <w:rFonts w:ascii="仿宋" w:eastAsia="仿宋" w:hAnsi="仿宋" w:cs="仿宋"/>
          <w:sz w:val="28"/>
          <w:szCs w:val="28"/>
        </w:rPr>
      </w:pPr>
    </w:p>
    <w:p w14:paraId="5BC1A4AC" w14:textId="77777777" w:rsidR="00593A09" w:rsidRDefault="00593A09" w:rsidP="00593A09">
      <w:pPr>
        <w:pStyle w:val="a6"/>
        <w:widowControl/>
        <w:spacing w:before="75" w:beforeAutospacing="0" w:after="75" w:afterAutospacing="0" w:line="440" w:lineRule="exact"/>
        <w:ind w:left="555"/>
        <w:rPr>
          <w:rStyle w:val="a3"/>
          <w:rFonts w:ascii="仿宋" w:eastAsia="仿宋" w:hAnsi="仿宋" w:cs="仿宋"/>
          <w:sz w:val="28"/>
          <w:szCs w:val="28"/>
        </w:rPr>
      </w:pPr>
    </w:p>
    <w:p w14:paraId="2ED73021" w14:textId="77777777" w:rsidR="00593A09" w:rsidRPr="00593A09" w:rsidRDefault="00593A09">
      <w:pPr>
        <w:rPr>
          <w:rStyle w:val="a3"/>
          <w:rFonts w:ascii="仿宋" w:eastAsia="仿宋" w:hAnsi="仿宋" w:cs="仿宋"/>
          <w:sz w:val="28"/>
          <w:szCs w:val="28"/>
        </w:rPr>
      </w:pPr>
    </w:p>
    <w:p w14:paraId="105E2D12" w14:textId="77777777" w:rsidR="00E71BDC" w:rsidRDefault="00F35476">
      <w:pPr>
        <w:rPr>
          <w:rStyle w:val="a3"/>
          <w:rFonts w:ascii="仿宋" w:eastAsia="仿宋" w:hAnsi="仿宋" w:cs="仿宋"/>
          <w:sz w:val="28"/>
          <w:szCs w:val="28"/>
        </w:rPr>
      </w:pPr>
      <w:r>
        <w:rPr>
          <w:rStyle w:val="a3"/>
          <w:rFonts w:ascii="仿宋" w:eastAsia="仿宋" w:hAnsi="仿宋" w:cs="仿宋" w:hint="eastAsia"/>
          <w:sz w:val="28"/>
          <w:szCs w:val="28"/>
        </w:rPr>
        <w:t>采购需求</w:t>
      </w:r>
    </w:p>
    <w:tbl>
      <w:tblPr>
        <w:tblpPr w:leftFromText="180" w:rightFromText="180" w:vertAnchor="text" w:horzAnchor="margin" w:tblpXSpec="center" w:tblpY="691"/>
        <w:tblOverlap w:val="never"/>
        <w:tblW w:w="9606" w:type="dxa"/>
        <w:tblLayout w:type="fixed"/>
        <w:tblLook w:val="04A0" w:firstRow="1" w:lastRow="0" w:firstColumn="1" w:lastColumn="0" w:noHBand="0" w:noVBand="1"/>
      </w:tblPr>
      <w:tblGrid>
        <w:gridCol w:w="817"/>
        <w:gridCol w:w="1134"/>
        <w:gridCol w:w="6662"/>
        <w:gridCol w:w="993"/>
      </w:tblGrid>
      <w:tr w:rsidR="00593A09" w14:paraId="2CF98DDE" w14:textId="77777777" w:rsidTr="00593A09">
        <w:trPr>
          <w:trHeight w:val="557"/>
        </w:trPr>
        <w:tc>
          <w:tcPr>
            <w:tcW w:w="9606" w:type="dxa"/>
            <w:gridSpan w:val="4"/>
            <w:tcBorders>
              <w:top w:val="single" w:sz="4" w:space="0" w:color="auto"/>
              <w:left w:val="single" w:sz="4" w:space="0" w:color="auto"/>
              <w:bottom w:val="single" w:sz="4" w:space="0" w:color="auto"/>
              <w:right w:val="single" w:sz="4" w:space="0" w:color="auto"/>
            </w:tcBorders>
            <w:vAlign w:val="center"/>
          </w:tcPr>
          <w:p w14:paraId="07F3BF2B" w14:textId="77777777" w:rsidR="00593A09" w:rsidRDefault="00593A09" w:rsidP="00B05BC9">
            <w:pPr>
              <w:widowControl/>
              <w:adjustRightInd w:val="0"/>
              <w:snapToGrid w:val="0"/>
              <w:spacing w:line="360" w:lineRule="exact"/>
              <w:rPr>
                <w:rFonts w:ascii="宋体" w:hAnsi="宋体" w:cs="宋体"/>
                <w:b/>
                <w:bCs/>
                <w:kern w:val="0"/>
                <w:szCs w:val="21"/>
              </w:rPr>
            </w:pPr>
            <w:r>
              <w:rPr>
                <w:rFonts w:ascii="宋体" w:hAnsi="宋体" w:cs="宋体" w:hint="eastAsia"/>
                <w:b/>
                <w:bCs/>
                <w:kern w:val="0"/>
                <w:szCs w:val="21"/>
              </w:rPr>
              <w:t>一、采购内容及技术需求</w:t>
            </w:r>
          </w:p>
        </w:tc>
      </w:tr>
      <w:tr w:rsidR="00593A09" w14:paraId="7B9ECEB9" w14:textId="77777777" w:rsidTr="00216DD1">
        <w:trPr>
          <w:trHeight w:val="492"/>
        </w:trPr>
        <w:tc>
          <w:tcPr>
            <w:tcW w:w="817" w:type="dxa"/>
            <w:tcBorders>
              <w:top w:val="single" w:sz="4" w:space="0" w:color="auto"/>
              <w:left w:val="single" w:sz="4" w:space="0" w:color="auto"/>
              <w:bottom w:val="single" w:sz="4" w:space="0" w:color="auto"/>
              <w:right w:val="single" w:sz="4" w:space="0" w:color="auto"/>
            </w:tcBorders>
            <w:vAlign w:val="center"/>
          </w:tcPr>
          <w:p w14:paraId="7CC44ECB" w14:textId="77777777" w:rsidR="00593A09" w:rsidRDefault="00593A09" w:rsidP="00B05BC9">
            <w:pPr>
              <w:adjustRightInd w:val="0"/>
              <w:snapToGrid w:val="0"/>
              <w:spacing w:line="360" w:lineRule="exact"/>
              <w:jc w:val="center"/>
              <w:rPr>
                <w:rFonts w:ascii="宋体" w:hAnsi="宋体" w:cs="宋体"/>
                <w:b/>
                <w:bCs/>
                <w:kern w:val="0"/>
                <w:szCs w:val="21"/>
              </w:rPr>
            </w:pPr>
            <w:r>
              <w:rPr>
                <w:rFonts w:ascii="宋体" w:hAnsi="宋体" w:cs="宋体"/>
                <w:b/>
                <w:bCs/>
                <w:kern w:val="0"/>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120FB716" w14:textId="77777777" w:rsidR="00593A09" w:rsidRDefault="00593A09" w:rsidP="00B05BC9">
            <w:pPr>
              <w:adjustRightInd w:val="0"/>
              <w:snapToGrid w:val="0"/>
              <w:spacing w:line="360" w:lineRule="exact"/>
              <w:jc w:val="center"/>
              <w:rPr>
                <w:rFonts w:ascii="宋体" w:hAnsi="宋体" w:cs="宋体"/>
                <w:b/>
                <w:bCs/>
                <w:kern w:val="0"/>
                <w:szCs w:val="21"/>
              </w:rPr>
            </w:pPr>
            <w:r>
              <w:rPr>
                <w:rFonts w:ascii="宋体" w:hAnsi="宋体" w:cs="宋体" w:hint="eastAsia"/>
                <w:b/>
                <w:bCs/>
                <w:kern w:val="0"/>
                <w:szCs w:val="21"/>
              </w:rPr>
              <w:t>名称</w:t>
            </w:r>
          </w:p>
        </w:tc>
        <w:tc>
          <w:tcPr>
            <w:tcW w:w="6662" w:type="dxa"/>
            <w:tcBorders>
              <w:top w:val="single" w:sz="4" w:space="0" w:color="auto"/>
              <w:left w:val="nil"/>
              <w:bottom w:val="single" w:sz="4" w:space="0" w:color="auto"/>
              <w:right w:val="single" w:sz="4" w:space="0" w:color="auto"/>
            </w:tcBorders>
            <w:vAlign w:val="center"/>
          </w:tcPr>
          <w:p w14:paraId="7FEF8BD9" w14:textId="77777777" w:rsidR="00593A09" w:rsidRDefault="00593A09" w:rsidP="00B05BC9">
            <w:pPr>
              <w:widowControl/>
              <w:adjustRightInd w:val="0"/>
              <w:snapToGrid w:val="0"/>
              <w:spacing w:line="360" w:lineRule="exact"/>
              <w:jc w:val="center"/>
              <w:rPr>
                <w:rFonts w:ascii="宋体" w:hAnsi="宋体" w:cs="宋体"/>
                <w:b/>
                <w:bCs/>
                <w:kern w:val="0"/>
                <w:szCs w:val="21"/>
              </w:rPr>
            </w:pPr>
            <w:r>
              <w:rPr>
                <w:rFonts w:ascii="宋体" w:hAnsi="宋体" w:cs="宋体" w:hint="eastAsia"/>
                <w:b/>
                <w:bCs/>
                <w:kern w:val="0"/>
                <w:szCs w:val="21"/>
              </w:rPr>
              <w:t>详细技术及配置要求，实质性要求，必须满足的条款标注</w:t>
            </w:r>
            <w:r>
              <w:rPr>
                <w:rFonts w:ascii="宋体" w:hAnsi="宋体" w:hint="eastAsia"/>
                <w:szCs w:val="21"/>
              </w:rPr>
              <w:t>▲</w:t>
            </w:r>
          </w:p>
        </w:tc>
        <w:tc>
          <w:tcPr>
            <w:tcW w:w="993" w:type="dxa"/>
            <w:tcBorders>
              <w:top w:val="single" w:sz="4" w:space="0" w:color="auto"/>
              <w:left w:val="nil"/>
              <w:bottom w:val="single" w:sz="4" w:space="0" w:color="auto"/>
              <w:right w:val="single" w:sz="4" w:space="0" w:color="auto"/>
            </w:tcBorders>
            <w:vAlign w:val="center"/>
          </w:tcPr>
          <w:p w14:paraId="23D50144" w14:textId="77777777" w:rsidR="00593A09" w:rsidRDefault="00593A09" w:rsidP="00B05BC9">
            <w:pPr>
              <w:widowControl/>
              <w:adjustRightInd w:val="0"/>
              <w:snapToGrid w:val="0"/>
              <w:spacing w:line="360" w:lineRule="exact"/>
              <w:jc w:val="center"/>
              <w:rPr>
                <w:rFonts w:ascii="宋体" w:hAnsi="宋体" w:cs="宋体"/>
                <w:b/>
                <w:bCs/>
                <w:kern w:val="0"/>
                <w:szCs w:val="21"/>
              </w:rPr>
            </w:pPr>
            <w:r>
              <w:rPr>
                <w:rFonts w:ascii="宋体" w:hAnsi="宋体" w:cs="宋体" w:hint="eastAsia"/>
                <w:b/>
                <w:bCs/>
                <w:kern w:val="0"/>
                <w:szCs w:val="21"/>
              </w:rPr>
              <w:t>数量</w:t>
            </w:r>
          </w:p>
          <w:p w14:paraId="3D9E43E0" w14:textId="77777777" w:rsidR="00593A09" w:rsidRDefault="00593A09" w:rsidP="00B05BC9">
            <w:pPr>
              <w:widowControl/>
              <w:adjustRightInd w:val="0"/>
              <w:snapToGrid w:val="0"/>
              <w:spacing w:line="360" w:lineRule="exact"/>
              <w:jc w:val="center"/>
              <w:rPr>
                <w:rFonts w:ascii="宋体" w:hAnsi="宋体" w:cs="宋体"/>
                <w:b/>
                <w:bCs/>
                <w:kern w:val="0"/>
                <w:szCs w:val="21"/>
              </w:rPr>
            </w:pPr>
            <w:r>
              <w:rPr>
                <w:rFonts w:ascii="宋体" w:hAnsi="宋体" w:cs="宋体" w:hint="eastAsia"/>
                <w:b/>
                <w:bCs/>
                <w:kern w:val="0"/>
                <w:szCs w:val="21"/>
              </w:rPr>
              <w:t>单位</w:t>
            </w:r>
          </w:p>
        </w:tc>
      </w:tr>
      <w:tr w:rsidR="00133537" w14:paraId="6736D35C" w14:textId="77777777" w:rsidTr="00216DD1">
        <w:trPr>
          <w:trHeight w:val="492"/>
        </w:trPr>
        <w:tc>
          <w:tcPr>
            <w:tcW w:w="817" w:type="dxa"/>
            <w:tcBorders>
              <w:top w:val="single" w:sz="4" w:space="0" w:color="auto"/>
              <w:left w:val="single" w:sz="4" w:space="0" w:color="auto"/>
              <w:bottom w:val="single" w:sz="4" w:space="0" w:color="auto"/>
              <w:right w:val="single" w:sz="4" w:space="0" w:color="auto"/>
            </w:tcBorders>
            <w:vAlign w:val="center"/>
          </w:tcPr>
          <w:p w14:paraId="56D0A63F" w14:textId="77777777" w:rsidR="00133537" w:rsidRDefault="00133537" w:rsidP="00B05BC9">
            <w:pPr>
              <w:adjustRightInd w:val="0"/>
              <w:snapToGrid w:val="0"/>
              <w:spacing w:line="360" w:lineRule="exact"/>
              <w:jc w:val="center"/>
              <w:rPr>
                <w:rFonts w:ascii="宋体" w:hAnsi="宋体" w:cs="宋体"/>
                <w:b/>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D869163" w14:textId="4EDF10E8" w:rsidR="00133537" w:rsidRPr="003F1103" w:rsidRDefault="00133537" w:rsidP="00B05BC9">
            <w:pPr>
              <w:adjustRightInd w:val="0"/>
              <w:snapToGrid w:val="0"/>
              <w:spacing w:line="360" w:lineRule="exact"/>
              <w:jc w:val="center"/>
              <w:rPr>
                <w:rFonts w:ascii="宋体" w:hAnsi="宋体" w:cs="宋体"/>
                <w:bCs/>
                <w:color w:val="000000" w:themeColor="text1"/>
                <w:kern w:val="0"/>
                <w:szCs w:val="21"/>
              </w:rPr>
            </w:pPr>
            <w:r w:rsidRPr="003F1103">
              <w:rPr>
                <w:rFonts w:ascii="宋体" w:hAnsi="宋体" w:cs="宋体" w:hint="eastAsia"/>
                <w:bCs/>
                <w:color w:val="000000" w:themeColor="text1"/>
                <w:kern w:val="0"/>
                <w:szCs w:val="21"/>
              </w:rPr>
              <w:t>系统总体要求</w:t>
            </w:r>
          </w:p>
        </w:tc>
        <w:tc>
          <w:tcPr>
            <w:tcW w:w="6662" w:type="dxa"/>
            <w:tcBorders>
              <w:top w:val="single" w:sz="4" w:space="0" w:color="auto"/>
              <w:left w:val="nil"/>
              <w:bottom w:val="single" w:sz="4" w:space="0" w:color="auto"/>
              <w:right w:val="single" w:sz="4" w:space="0" w:color="auto"/>
            </w:tcBorders>
            <w:vAlign w:val="center"/>
          </w:tcPr>
          <w:p w14:paraId="69695C4F" w14:textId="77777777" w:rsidR="00133537" w:rsidRDefault="003F1103" w:rsidP="003F1103">
            <w:pPr>
              <w:widowControl/>
              <w:adjustRightInd w:val="0"/>
              <w:snapToGrid w:val="0"/>
              <w:spacing w:line="360" w:lineRule="exact"/>
              <w:jc w:val="left"/>
              <w:rPr>
                <w:rFonts w:ascii="宋体" w:hAnsi="宋体" w:cs="宋体"/>
                <w:bCs/>
                <w:color w:val="000000" w:themeColor="text1"/>
                <w:kern w:val="0"/>
                <w:szCs w:val="21"/>
              </w:rPr>
            </w:pPr>
            <w:r>
              <w:rPr>
                <w:rFonts w:ascii="宋体" w:hAnsi="宋体" w:hint="eastAsia"/>
                <w:szCs w:val="21"/>
              </w:rPr>
              <w:t>▲</w:t>
            </w:r>
            <w:r w:rsidRPr="003F1103">
              <w:rPr>
                <w:rFonts w:ascii="宋体" w:hAnsi="宋体" w:cs="宋体" w:hint="eastAsia"/>
                <w:bCs/>
                <w:color w:val="000000" w:themeColor="text1"/>
                <w:kern w:val="0"/>
                <w:szCs w:val="21"/>
              </w:rPr>
              <w:t>符合电子病历五级评审标准。</w:t>
            </w:r>
          </w:p>
          <w:p w14:paraId="4E8435EA" w14:textId="5854AAC4" w:rsidR="003F1103" w:rsidRPr="003F1103" w:rsidRDefault="00485D4D" w:rsidP="003F1103">
            <w:pPr>
              <w:widowControl/>
              <w:adjustRightInd w:val="0"/>
              <w:snapToGrid w:val="0"/>
              <w:spacing w:line="360" w:lineRule="exact"/>
              <w:jc w:val="left"/>
              <w:rPr>
                <w:rFonts w:ascii="宋体" w:hAnsi="宋体" w:cs="宋体"/>
                <w:bCs/>
                <w:color w:val="000000" w:themeColor="text1"/>
                <w:kern w:val="0"/>
                <w:szCs w:val="21"/>
              </w:rPr>
            </w:pPr>
            <w:r>
              <w:rPr>
                <w:rFonts w:ascii="宋体" w:hAnsi="宋体" w:hint="eastAsia"/>
                <w:szCs w:val="21"/>
              </w:rPr>
              <w:t>▲</w:t>
            </w:r>
            <w:r w:rsidR="003F1103" w:rsidRPr="003F1103">
              <w:rPr>
                <w:rFonts w:ascii="宋体" w:hAnsi="宋体" w:cs="宋体" w:hint="eastAsia"/>
                <w:bCs/>
                <w:color w:val="000000" w:themeColor="text1"/>
                <w:kern w:val="0"/>
                <w:szCs w:val="21"/>
              </w:rPr>
              <w:t>与HIS系统同步患者基本信息、医嘱信息、医院相关字典信息;(药品、用户等)</w:t>
            </w:r>
          </w:p>
        </w:tc>
        <w:tc>
          <w:tcPr>
            <w:tcW w:w="993" w:type="dxa"/>
            <w:tcBorders>
              <w:top w:val="single" w:sz="4" w:space="0" w:color="auto"/>
              <w:left w:val="nil"/>
              <w:bottom w:val="single" w:sz="4" w:space="0" w:color="auto"/>
              <w:right w:val="single" w:sz="4" w:space="0" w:color="auto"/>
            </w:tcBorders>
            <w:vAlign w:val="center"/>
          </w:tcPr>
          <w:p w14:paraId="41153FA1" w14:textId="77777777" w:rsidR="00133537" w:rsidRDefault="00133537" w:rsidP="00B05BC9">
            <w:pPr>
              <w:widowControl/>
              <w:adjustRightInd w:val="0"/>
              <w:snapToGrid w:val="0"/>
              <w:spacing w:line="360" w:lineRule="exact"/>
              <w:jc w:val="center"/>
              <w:rPr>
                <w:rFonts w:ascii="宋体" w:hAnsi="宋体" w:cs="宋体"/>
                <w:b/>
                <w:bCs/>
                <w:kern w:val="0"/>
                <w:szCs w:val="21"/>
              </w:rPr>
            </w:pPr>
          </w:p>
        </w:tc>
      </w:tr>
      <w:tr w:rsidR="001D1EDF" w14:paraId="1C5A1B81" w14:textId="77777777" w:rsidTr="00216DD1">
        <w:trPr>
          <w:trHeight w:val="743"/>
        </w:trPr>
        <w:tc>
          <w:tcPr>
            <w:tcW w:w="817" w:type="dxa"/>
            <w:tcBorders>
              <w:top w:val="single" w:sz="4" w:space="0" w:color="auto"/>
              <w:left w:val="single" w:sz="4" w:space="0" w:color="auto"/>
              <w:bottom w:val="single" w:sz="4" w:space="0" w:color="auto"/>
              <w:right w:val="single" w:sz="4" w:space="0" w:color="auto"/>
            </w:tcBorders>
            <w:vAlign w:val="center"/>
          </w:tcPr>
          <w:p w14:paraId="166D940F" w14:textId="1AF98B6C" w:rsidR="001D1EDF" w:rsidRDefault="00216DD1" w:rsidP="00B05BC9">
            <w:pPr>
              <w:adjustRightInd w:val="0"/>
              <w:snapToGrid w:val="0"/>
              <w:spacing w:line="360" w:lineRule="exact"/>
              <w:jc w:val="left"/>
              <w:rPr>
                <w:rFonts w:ascii="宋体" w:hAnsi="宋体"/>
                <w:szCs w:val="21"/>
              </w:rPr>
            </w:pPr>
            <w:r>
              <w:rPr>
                <w:rFonts w:ascii="宋体" w:hAnsi="宋体" w:hint="eastAsia"/>
                <w:szCs w:val="21"/>
              </w:rPr>
              <w:t>（一）</w:t>
            </w:r>
          </w:p>
        </w:tc>
        <w:tc>
          <w:tcPr>
            <w:tcW w:w="1134" w:type="dxa"/>
            <w:tcBorders>
              <w:top w:val="single" w:sz="4" w:space="0" w:color="auto"/>
              <w:left w:val="single" w:sz="4" w:space="0" w:color="auto"/>
              <w:bottom w:val="single" w:sz="4" w:space="0" w:color="auto"/>
              <w:right w:val="single" w:sz="4" w:space="0" w:color="auto"/>
            </w:tcBorders>
            <w:vAlign w:val="center"/>
          </w:tcPr>
          <w:p w14:paraId="04D5B8E1" w14:textId="468BC7BB" w:rsidR="001D1EDF" w:rsidRDefault="001D1EDF" w:rsidP="00B05BC9">
            <w:pPr>
              <w:adjustRightInd w:val="0"/>
              <w:snapToGrid w:val="0"/>
              <w:spacing w:line="360" w:lineRule="exact"/>
              <w:jc w:val="left"/>
              <w:rPr>
                <w:rFonts w:ascii="宋体" w:hAnsi="宋体"/>
                <w:szCs w:val="21"/>
              </w:rPr>
            </w:pPr>
            <w:r>
              <w:rPr>
                <w:rFonts w:ascii="宋体" w:hAnsi="宋体" w:cs="Arial" w:hint="eastAsia"/>
                <w:b/>
                <w:bCs/>
                <w:szCs w:val="21"/>
              </w:rPr>
              <w:t>药师审方干预要求</w:t>
            </w:r>
          </w:p>
        </w:tc>
        <w:tc>
          <w:tcPr>
            <w:tcW w:w="6662" w:type="dxa"/>
            <w:tcBorders>
              <w:top w:val="single" w:sz="4" w:space="0" w:color="auto"/>
              <w:left w:val="single" w:sz="4" w:space="0" w:color="auto"/>
              <w:bottom w:val="single" w:sz="4" w:space="0" w:color="auto"/>
              <w:right w:val="single" w:sz="4" w:space="0" w:color="auto"/>
            </w:tcBorders>
          </w:tcPr>
          <w:p w14:paraId="31E5CB99" w14:textId="5A928634" w:rsidR="001D1EDF" w:rsidRDefault="00133537" w:rsidP="00133537">
            <w:pPr>
              <w:pStyle w:val="a9"/>
              <w:numPr>
                <w:ilvl w:val="0"/>
                <w:numId w:val="6"/>
              </w:numPr>
              <w:adjustRightInd w:val="0"/>
              <w:snapToGrid w:val="0"/>
              <w:spacing w:line="360" w:lineRule="exact"/>
              <w:ind w:firstLineChars="0"/>
            </w:pPr>
            <w:r>
              <w:rPr>
                <w:rFonts w:hint="eastAsia"/>
              </w:rPr>
              <w:t xml:space="preserve">    </w:t>
            </w:r>
            <w:r w:rsidR="001D1EDF">
              <w:rPr>
                <w:rFonts w:hint="eastAsia"/>
              </w:rPr>
              <w:t>审方时机和过程</w:t>
            </w:r>
            <w:r w:rsidR="001D1EDF">
              <w:rPr>
                <w:rFonts w:hint="eastAsia"/>
              </w:rPr>
              <w:tab/>
            </w:r>
          </w:p>
          <w:p w14:paraId="66EB3572" w14:textId="52521468" w:rsidR="001D1EDF" w:rsidRDefault="001D1EDF" w:rsidP="001D1EDF">
            <w:pPr>
              <w:adjustRightInd w:val="0"/>
              <w:snapToGrid w:val="0"/>
              <w:spacing w:line="360" w:lineRule="exact"/>
            </w:pPr>
            <w:r>
              <w:rPr>
                <w:rFonts w:hint="eastAsia"/>
              </w:rPr>
              <w:t>系统可以为药师提供专门的审方工作平台，帮助门诊药师在患者缴费前完成门诊处方实时审查、住院药师在护士领药前完成住院医嘱审查。系统先自动审查出问题处方（医嘱），再由药师人工审查，审查过程中药师可以与医生实时互动，直到处方（医嘱）通过。必要时，药师可同时接收门诊、住院任务。</w:t>
            </w:r>
          </w:p>
          <w:p w14:paraId="38C07333" w14:textId="77777777" w:rsidR="001D1EDF" w:rsidRDefault="001D1EDF" w:rsidP="001D1EDF">
            <w:pPr>
              <w:adjustRightInd w:val="0"/>
              <w:snapToGrid w:val="0"/>
              <w:spacing w:line="360" w:lineRule="exact"/>
            </w:pPr>
            <w:r>
              <w:rPr>
                <w:rFonts w:hint="eastAsia"/>
              </w:rPr>
              <w:t>2.</w:t>
            </w:r>
            <w:r>
              <w:rPr>
                <w:rFonts w:hint="eastAsia"/>
              </w:rPr>
              <w:tab/>
            </w:r>
            <w:r>
              <w:rPr>
                <w:rFonts w:hint="eastAsia"/>
              </w:rPr>
              <w:tab/>
            </w:r>
            <w:r>
              <w:rPr>
                <w:rFonts w:hint="eastAsia"/>
              </w:rPr>
              <w:t>审方干预功能</w:t>
            </w:r>
            <w:r>
              <w:rPr>
                <w:rFonts w:hint="eastAsia"/>
              </w:rPr>
              <w:tab/>
            </w:r>
          </w:p>
          <w:p w14:paraId="686E3BF1" w14:textId="6383221C" w:rsidR="001D1EDF" w:rsidRDefault="001D1EDF" w:rsidP="001D1EDF">
            <w:pPr>
              <w:adjustRightInd w:val="0"/>
              <w:snapToGrid w:val="0"/>
              <w:spacing w:line="360" w:lineRule="exact"/>
            </w:pPr>
            <w:r>
              <w:rPr>
                <w:rFonts w:hint="eastAsia"/>
              </w:rPr>
              <w:t>2.1</w:t>
            </w:r>
            <w:r>
              <w:rPr>
                <w:rFonts w:hint="eastAsia"/>
              </w:rPr>
              <w:tab/>
            </w:r>
            <w:r>
              <w:rPr>
                <w:rFonts w:hint="eastAsia"/>
              </w:rPr>
              <w:t>▲系统可主动分配任务给药师，任务来临时可用弹框提醒药师，点击弹框后即可跳转至审方页面。</w:t>
            </w:r>
          </w:p>
          <w:p w14:paraId="67FE6B1C" w14:textId="77777777" w:rsidR="001D1EDF" w:rsidRDefault="001D1EDF" w:rsidP="001D1EDF">
            <w:pPr>
              <w:adjustRightInd w:val="0"/>
              <w:snapToGrid w:val="0"/>
              <w:spacing w:line="360" w:lineRule="exact"/>
            </w:pPr>
            <w:r>
              <w:rPr>
                <w:rFonts w:hint="eastAsia"/>
              </w:rPr>
              <w:t>2.2</w:t>
            </w:r>
            <w:r>
              <w:rPr>
                <w:rFonts w:hint="eastAsia"/>
              </w:rPr>
              <w:tab/>
            </w:r>
            <w:r>
              <w:rPr>
                <w:rFonts w:hint="eastAsia"/>
              </w:rPr>
              <w:t>药师可设置单次可获取任务数，所获取的任务按时间先后顺序排列。</w:t>
            </w:r>
          </w:p>
          <w:p w14:paraId="265FF3DB" w14:textId="77777777" w:rsidR="001D1EDF" w:rsidRDefault="001D1EDF" w:rsidP="001D1EDF">
            <w:pPr>
              <w:adjustRightInd w:val="0"/>
              <w:snapToGrid w:val="0"/>
              <w:spacing w:line="360" w:lineRule="exact"/>
            </w:pPr>
            <w:r>
              <w:rPr>
                <w:rFonts w:hint="eastAsia"/>
              </w:rPr>
              <w:t>2.3</w:t>
            </w:r>
            <w:r>
              <w:rPr>
                <w:rFonts w:hint="eastAsia"/>
              </w:rPr>
              <w:tab/>
            </w:r>
            <w:r>
              <w:rPr>
                <w:rFonts w:hint="eastAsia"/>
              </w:rPr>
              <w:t>药师审查时，可在审查界面一体化查看当前处方（医嘱）历史干预记录，如医生操作、用药理由等。</w:t>
            </w:r>
          </w:p>
          <w:p w14:paraId="4A1AD480" w14:textId="77777777" w:rsidR="001D1EDF" w:rsidRDefault="001D1EDF" w:rsidP="001D1EDF">
            <w:pPr>
              <w:adjustRightInd w:val="0"/>
              <w:snapToGrid w:val="0"/>
              <w:spacing w:line="360" w:lineRule="exact"/>
            </w:pPr>
            <w:r>
              <w:rPr>
                <w:rFonts w:hint="eastAsia"/>
              </w:rPr>
              <w:t>2.4</w:t>
            </w:r>
            <w:r>
              <w:rPr>
                <w:rFonts w:hint="eastAsia"/>
              </w:rPr>
              <w:tab/>
            </w:r>
            <w:r>
              <w:rPr>
                <w:rFonts w:hint="eastAsia"/>
              </w:rPr>
              <w:t>药师审查时可查看当前处方（医嘱）历史修改版本信息。</w:t>
            </w:r>
          </w:p>
          <w:p w14:paraId="02571855" w14:textId="77777777" w:rsidR="001D1EDF" w:rsidRDefault="001D1EDF" w:rsidP="001D1EDF">
            <w:pPr>
              <w:adjustRightInd w:val="0"/>
              <w:snapToGrid w:val="0"/>
              <w:spacing w:line="360" w:lineRule="exact"/>
            </w:pPr>
            <w:r>
              <w:rPr>
                <w:rFonts w:hint="eastAsia"/>
              </w:rPr>
              <w:t>2.5</w:t>
            </w:r>
            <w:r>
              <w:rPr>
                <w:rFonts w:hint="eastAsia"/>
              </w:rPr>
              <w:tab/>
            </w:r>
            <w:r>
              <w:rPr>
                <w:rFonts w:hint="eastAsia"/>
              </w:rPr>
              <w:t>药师可选择审核意见中的重点文字变色处理后发给医生。药师还可预设常用问题模板。</w:t>
            </w:r>
          </w:p>
          <w:p w14:paraId="624D2295" w14:textId="77777777" w:rsidR="001D1EDF" w:rsidRDefault="001D1EDF" w:rsidP="001D1EDF">
            <w:pPr>
              <w:adjustRightInd w:val="0"/>
              <w:snapToGrid w:val="0"/>
              <w:spacing w:line="360" w:lineRule="exact"/>
            </w:pPr>
            <w:r>
              <w:rPr>
                <w:rFonts w:hint="eastAsia"/>
              </w:rPr>
              <w:t>2.6</w:t>
            </w:r>
            <w:r>
              <w:rPr>
                <w:rFonts w:hint="eastAsia"/>
              </w:rPr>
              <w:tab/>
            </w:r>
            <w:r>
              <w:rPr>
                <w:rFonts w:hint="eastAsia"/>
              </w:rPr>
              <w:t>▲药师可以根据不同任务情况选择医生处方（医嘱）直接双</w:t>
            </w:r>
            <w:proofErr w:type="gramStart"/>
            <w:r>
              <w:rPr>
                <w:rFonts w:hint="eastAsia"/>
              </w:rPr>
              <w:t>签通过</w:t>
            </w:r>
            <w:proofErr w:type="gramEnd"/>
            <w:r>
              <w:rPr>
                <w:rFonts w:hint="eastAsia"/>
              </w:rPr>
              <w:t>还是需要药师复核。</w:t>
            </w:r>
          </w:p>
          <w:p w14:paraId="4434A6B1" w14:textId="77777777" w:rsidR="001D1EDF" w:rsidRDefault="001D1EDF" w:rsidP="001D1EDF">
            <w:pPr>
              <w:adjustRightInd w:val="0"/>
              <w:snapToGrid w:val="0"/>
              <w:spacing w:line="360" w:lineRule="exact"/>
            </w:pPr>
            <w:r>
              <w:rPr>
                <w:rFonts w:hint="eastAsia"/>
              </w:rPr>
              <w:t>2.7</w:t>
            </w:r>
            <w:r>
              <w:rPr>
                <w:rFonts w:hint="eastAsia"/>
              </w:rPr>
              <w:tab/>
            </w:r>
            <w:r>
              <w:rPr>
                <w:rFonts w:hint="eastAsia"/>
              </w:rPr>
              <w:t>若一张处方（医嘱）通过前有多个修改版本，系统可以标记每个版本的处置状态。</w:t>
            </w:r>
          </w:p>
          <w:p w14:paraId="32EBA8BF" w14:textId="77777777" w:rsidR="001D1EDF" w:rsidRDefault="001D1EDF" w:rsidP="001D1EDF">
            <w:pPr>
              <w:adjustRightInd w:val="0"/>
              <w:snapToGrid w:val="0"/>
              <w:spacing w:line="360" w:lineRule="exact"/>
            </w:pPr>
            <w:r>
              <w:rPr>
                <w:rFonts w:hint="eastAsia"/>
              </w:rPr>
              <w:t>2.8</w:t>
            </w:r>
            <w:r>
              <w:rPr>
                <w:rFonts w:hint="eastAsia"/>
              </w:rPr>
              <w:tab/>
            </w:r>
            <w:r>
              <w:rPr>
                <w:rFonts w:hint="eastAsia"/>
              </w:rPr>
              <w:t>▲系统支持根据医生提交至药师处的中药处方智能检索近似经典方剂供药师参考。</w:t>
            </w:r>
          </w:p>
          <w:p w14:paraId="6BDAA8FC" w14:textId="77777777" w:rsidR="001D1EDF" w:rsidRDefault="001D1EDF" w:rsidP="001D1EDF">
            <w:pPr>
              <w:adjustRightInd w:val="0"/>
              <w:snapToGrid w:val="0"/>
              <w:spacing w:line="360" w:lineRule="exact"/>
            </w:pPr>
            <w:r>
              <w:rPr>
                <w:rFonts w:hint="eastAsia"/>
              </w:rPr>
              <w:t>3.</w:t>
            </w:r>
            <w:r>
              <w:rPr>
                <w:rFonts w:hint="eastAsia"/>
              </w:rPr>
              <w:tab/>
            </w:r>
            <w:r>
              <w:rPr>
                <w:rFonts w:hint="eastAsia"/>
              </w:rPr>
              <w:tab/>
            </w:r>
            <w:r>
              <w:rPr>
                <w:rFonts w:hint="eastAsia"/>
              </w:rPr>
              <w:t>质量评价功能</w:t>
            </w:r>
            <w:r>
              <w:rPr>
                <w:rFonts w:hint="eastAsia"/>
              </w:rPr>
              <w:tab/>
            </w:r>
          </w:p>
          <w:p w14:paraId="15B57610" w14:textId="4A103C00" w:rsidR="001D1EDF" w:rsidRDefault="001D1EDF" w:rsidP="001D1EDF">
            <w:pPr>
              <w:adjustRightInd w:val="0"/>
              <w:snapToGrid w:val="0"/>
              <w:spacing w:line="360" w:lineRule="exact"/>
            </w:pPr>
            <w:r>
              <w:rPr>
                <w:rFonts w:hint="eastAsia"/>
              </w:rPr>
              <w:t>3.1</w:t>
            </w:r>
            <w:r>
              <w:rPr>
                <w:rFonts w:hint="eastAsia"/>
              </w:rPr>
              <w:tab/>
            </w:r>
            <w:r>
              <w:rPr>
                <w:rFonts w:hint="eastAsia"/>
              </w:rPr>
              <w:t>系统提供多种筛选方案设置功能，进行</w:t>
            </w:r>
            <w:proofErr w:type="gramStart"/>
            <w:r>
              <w:rPr>
                <w:rFonts w:hint="eastAsia"/>
              </w:rPr>
              <w:t>待评价</w:t>
            </w:r>
            <w:proofErr w:type="gramEnd"/>
            <w:r>
              <w:rPr>
                <w:rFonts w:hint="eastAsia"/>
              </w:rPr>
              <w:t>任务筛选。评价人可对每个任务输入审核意见并打分。系统可自动生成任务评分表，并可导出到</w:t>
            </w:r>
            <w:r>
              <w:rPr>
                <w:rFonts w:hint="eastAsia"/>
              </w:rPr>
              <w:t>Excel</w:t>
            </w:r>
            <w:r>
              <w:rPr>
                <w:rFonts w:hint="eastAsia"/>
              </w:rPr>
              <w:t>。</w:t>
            </w:r>
          </w:p>
          <w:p w14:paraId="6D7F1302" w14:textId="77777777" w:rsidR="001D1EDF" w:rsidRDefault="001D1EDF" w:rsidP="001D1EDF">
            <w:pPr>
              <w:adjustRightInd w:val="0"/>
              <w:snapToGrid w:val="0"/>
              <w:spacing w:line="360" w:lineRule="exact"/>
            </w:pPr>
            <w:r>
              <w:rPr>
                <w:rFonts w:hint="eastAsia"/>
              </w:rPr>
              <w:t>3.2</w:t>
            </w:r>
            <w:r>
              <w:rPr>
                <w:rFonts w:hint="eastAsia"/>
              </w:rPr>
              <w:tab/>
            </w:r>
            <w:r>
              <w:rPr>
                <w:rFonts w:hint="eastAsia"/>
              </w:rPr>
              <w:t>评价人可评估历史审核任务并设置问题推荐处置方案，供审方药师审核同一问题时参考。</w:t>
            </w:r>
          </w:p>
          <w:p w14:paraId="76E6DD16" w14:textId="77777777" w:rsidR="001D1EDF" w:rsidRDefault="001D1EDF" w:rsidP="001D1EDF">
            <w:pPr>
              <w:adjustRightInd w:val="0"/>
              <w:snapToGrid w:val="0"/>
              <w:spacing w:line="360" w:lineRule="exact"/>
            </w:pPr>
            <w:r>
              <w:rPr>
                <w:rFonts w:hint="eastAsia"/>
              </w:rPr>
              <w:t>4.</w:t>
            </w:r>
            <w:r>
              <w:rPr>
                <w:rFonts w:hint="eastAsia"/>
              </w:rPr>
              <w:tab/>
            </w:r>
            <w:r>
              <w:rPr>
                <w:rFonts w:hint="eastAsia"/>
              </w:rPr>
              <w:tab/>
            </w:r>
            <w:r>
              <w:rPr>
                <w:rFonts w:hint="eastAsia"/>
              </w:rPr>
              <w:t>审方干预自定义功能</w:t>
            </w:r>
            <w:r>
              <w:rPr>
                <w:rFonts w:hint="eastAsia"/>
              </w:rPr>
              <w:tab/>
            </w:r>
          </w:p>
          <w:p w14:paraId="3F0933B4" w14:textId="3E91B559" w:rsidR="001D1EDF" w:rsidRDefault="001D1EDF" w:rsidP="001D1EDF">
            <w:pPr>
              <w:adjustRightInd w:val="0"/>
              <w:snapToGrid w:val="0"/>
              <w:spacing w:line="360" w:lineRule="exact"/>
            </w:pPr>
            <w:r>
              <w:rPr>
                <w:rFonts w:hint="eastAsia"/>
              </w:rPr>
              <w:t>4.1</w:t>
            </w:r>
            <w:r>
              <w:rPr>
                <w:rFonts w:hint="eastAsia"/>
              </w:rPr>
              <w:tab/>
            </w:r>
            <w:r>
              <w:rPr>
                <w:rFonts w:hint="eastAsia"/>
              </w:rPr>
              <w:t>▲可将任意科室、医生、患者、疾病、药品设置为重点关注，可按</w:t>
            </w:r>
            <w:r>
              <w:rPr>
                <w:rFonts w:hint="eastAsia"/>
              </w:rPr>
              <w:lastRenderedPageBreak/>
              <w:t>科室、医生、患者、疾病、药品、问题类型、警示级别多条件组合设置重点关注，包含重点关注信息的处方由药师进行全面审查。</w:t>
            </w:r>
          </w:p>
          <w:p w14:paraId="5F116385" w14:textId="77777777" w:rsidR="001D1EDF" w:rsidRDefault="001D1EDF" w:rsidP="001D1EDF">
            <w:pPr>
              <w:adjustRightInd w:val="0"/>
              <w:snapToGrid w:val="0"/>
              <w:spacing w:line="360" w:lineRule="exact"/>
            </w:pPr>
            <w:r>
              <w:rPr>
                <w:rFonts w:hint="eastAsia"/>
              </w:rPr>
              <w:t>4.2</w:t>
            </w:r>
            <w:r>
              <w:rPr>
                <w:rFonts w:hint="eastAsia"/>
              </w:rPr>
              <w:tab/>
            </w:r>
            <w:r>
              <w:rPr>
                <w:rFonts w:hint="eastAsia"/>
              </w:rPr>
              <w:t>用户可根据使用习惯进行个性化设置，如任务提示音（支持上传），处置按钮顺序及样式，审方界面字体及颜色，发送给医生的常用语等。</w:t>
            </w:r>
          </w:p>
          <w:p w14:paraId="3923CB12" w14:textId="77777777" w:rsidR="001D1EDF" w:rsidRDefault="001D1EDF" w:rsidP="001D1EDF">
            <w:pPr>
              <w:adjustRightInd w:val="0"/>
              <w:snapToGrid w:val="0"/>
              <w:spacing w:line="360" w:lineRule="exact"/>
            </w:pPr>
            <w:r>
              <w:rPr>
                <w:rFonts w:hint="eastAsia"/>
              </w:rPr>
              <w:t>4.3</w:t>
            </w:r>
            <w:r>
              <w:rPr>
                <w:rFonts w:hint="eastAsia"/>
              </w:rPr>
              <w:tab/>
            </w:r>
            <w:r>
              <w:rPr>
                <w:rFonts w:hint="eastAsia"/>
              </w:rPr>
              <w:t>▲用户可设置自动干预模式，并设置医生填写用药理由的模式。药师</w:t>
            </w:r>
            <w:proofErr w:type="gramStart"/>
            <w:r>
              <w:rPr>
                <w:rFonts w:hint="eastAsia"/>
              </w:rPr>
              <w:t>不</w:t>
            </w:r>
            <w:proofErr w:type="gramEnd"/>
            <w:r>
              <w:rPr>
                <w:rFonts w:hint="eastAsia"/>
              </w:rPr>
              <w:t>在岗时，系统自动干预，医生填写用药理由后方可执行，支持全院和分科室设置。</w:t>
            </w:r>
          </w:p>
          <w:p w14:paraId="0B5289E0" w14:textId="77777777" w:rsidR="001D1EDF" w:rsidRDefault="001D1EDF" w:rsidP="001D1EDF">
            <w:pPr>
              <w:adjustRightInd w:val="0"/>
              <w:snapToGrid w:val="0"/>
              <w:spacing w:line="360" w:lineRule="exact"/>
            </w:pPr>
            <w:r>
              <w:rPr>
                <w:rFonts w:hint="eastAsia"/>
              </w:rPr>
              <w:t>5.</w:t>
            </w:r>
            <w:r>
              <w:rPr>
                <w:rFonts w:hint="eastAsia"/>
              </w:rPr>
              <w:tab/>
            </w:r>
            <w:r>
              <w:rPr>
                <w:rFonts w:hint="eastAsia"/>
              </w:rPr>
              <w:tab/>
            </w:r>
            <w:r>
              <w:rPr>
                <w:rFonts w:hint="eastAsia"/>
              </w:rPr>
              <w:t>患者信息查看</w:t>
            </w:r>
            <w:r>
              <w:rPr>
                <w:rFonts w:hint="eastAsia"/>
              </w:rPr>
              <w:tab/>
            </w:r>
          </w:p>
          <w:p w14:paraId="2D323EA4" w14:textId="11BC9952" w:rsidR="001D1EDF" w:rsidRDefault="001D1EDF" w:rsidP="001D1EDF">
            <w:pPr>
              <w:adjustRightInd w:val="0"/>
              <w:snapToGrid w:val="0"/>
              <w:spacing w:line="360" w:lineRule="exact"/>
            </w:pPr>
            <w:r>
              <w:rPr>
                <w:rFonts w:hint="eastAsia"/>
              </w:rPr>
              <w:t>5.1</w:t>
            </w:r>
            <w:r>
              <w:rPr>
                <w:rFonts w:hint="eastAsia"/>
              </w:rPr>
              <w:tab/>
            </w:r>
            <w:r>
              <w:rPr>
                <w:rFonts w:hint="eastAsia"/>
              </w:rPr>
              <w:t>药师审方界面：可查看患者基本信息、患者过敏史、手术信息、检验检查信息、会诊信息，检验结果异常项可单独显示。可链接</w:t>
            </w:r>
            <w:r>
              <w:rPr>
                <w:rFonts w:hint="eastAsia"/>
              </w:rPr>
              <w:t>EMR</w:t>
            </w:r>
            <w:r>
              <w:rPr>
                <w:rFonts w:hint="eastAsia"/>
              </w:rPr>
              <w:t>系统查看患者详细信息。</w:t>
            </w:r>
          </w:p>
          <w:p w14:paraId="7B99EFE4" w14:textId="77777777" w:rsidR="001D1EDF" w:rsidRDefault="001D1EDF" w:rsidP="001D1EDF">
            <w:pPr>
              <w:adjustRightInd w:val="0"/>
              <w:snapToGrid w:val="0"/>
              <w:spacing w:line="360" w:lineRule="exact"/>
            </w:pPr>
            <w:r>
              <w:rPr>
                <w:rFonts w:hint="eastAsia"/>
              </w:rPr>
              <w:t>5.2</w:t>
            </w:r>
            <w:r>
              <w:rPr>
                <w:rFonts w:hint="eastAsia"/>
              </w:rPr>
              <w:tab/>
            </w:r>
            <w:r>
              <w:rPr>
                <w:rFonts w:hint="eastAsia"/>
              </w:rPr>
              <w:t>可标记门诊特殊病人。</w:t>
            </w:r>
          </w:p>
          <w:p w14:paraId="5B95079F" w14:textId="77777777" w:rsidR="001D1EDF" w:rsidRDefault="001D1EDF" w:rsidP="001D1EDF">
            <w:pPr>
              <w:adjustRightInd w:val="0"/>
              <w:snapToGrid w:val="0"/>
              <w:spacing w:line="360" w:lineRule="exact"/>
            </w:pPr>
            <w:r>
              <w:rPr>
                <w:rFonts w:hint="eastAsia"/>
              </w:rPr>
              <w:t>5.3</w:t>
            </w:r>
            <w:r>
              <w:rPr>
                <w:rFonts w:hint="eastAsia"/>
              </w:rPr>
              <w:tab/>
            </w:r>
            <w:r>
              <w:rPr>
                <w:rFonts w:hint="eastAsia"/>
              </w:rPr>
              <w:t>可标记慢病处方。</w:t>
            </w:r>
          </w:p>
          <w:p w14:paraId="7F523A19" w14:textId="77777777" w:rsidR="001D1EDF" w:rsidRDefault="001D1EDF" w:rsidP="001D1EDF">
            <w:pPr>
              <w:adjustRightInd w:val="0"/>
              <w:snapToGrid w:val="0"/>
              <w:spacing w:line="360" w:lineRule="exact"/>
            </w:pPr>
            <w:r>
              <w:rPr>
                <w:rFonts w:hint="eastAsia"/>
              </w:rPr>
              <w:t>5.4</w:t>
            </w:r>
            <w:r>
              <w:rPr>
                <w:rFonts w:hint="eastAsia"/>
              </w:rPr>
              <w:tab/>
            </w:r>
            <w:r>
              <w:rPr>
                <w:rFonts w:hint="eastAsia"/>
              </w:rPr>
              <w:t>药师审查时可查看当前患者的其他处方。</w:t>
            </w:r>
          </w:p>
          <w:p w14:paraId="65934482" w14:textId="77777777" w:rsidR="001D1EDF" w:rsidRDefault="001D1EDF" w:rsidP="001D1EDF">
            <w:pPr>
              <w:adjustRightInd w:val="0"/>
              <w:snapToGrid w:val="0"/>
              <w:spacing w:line="360" w:lineRule="exact"/>
            </w:pPr>
            <w:r>
              <w:rPr>
                <w:rFonts w:hint="eastAsia"/>
              </w:rPr>
              <w:t>6.</w:t>
            </w:r>
            <w:r>
              <w:rPr>
                <w:rFonts w:hint="eastAsia"/>
              </w:rPr>
              <w:tab/>
            </w:r>
            <w:r>
              <w:rPr>
                <w:rFonts w:hint="eastAsia"/>
              </w:rPr>
              <w:tab/>
            </w:r>
            <w:r>
              <w:rPr>
                <w:rFonts w:hint="eastAsia"/>
              </w:rPr>
              <w:t>系统审查</w:t>
            </w:r>
            <w:r>
              <w:rPr>
                <w:rFonts w:hint="eastAsia"/>
              </w:rPr>
              <w:tab/>
            </w:r>
          </w:p>
          <w:p w14:paraId="108BBB09" w14:textId="78801ADB" w:rsidR="001D1EDF" w:rsidRDefault="001D1EDF" w:rsidP="001D1EDF">
            <w:pPr>
              <w:adjustRightInd w:val="0"/>
              <w:snapToGrid w:val="0"/>
              <w:spacing w:line="360" w:lineRule="exact"/>
            </w:pPr>
            <w:r>
              <w:rPr>
                <w:rFonts w:hint="eastAsia"/>
              </w:rPr>
              <w:t>系统审查项目、规则等应与医院当前在用</w:t>
            </w:r>
            <w:r>
              <w:rPr>
                <w:rFonts w:hint="eastAsia"/>
              </w:rPr>
              <w:t xml:space="preserve"> </w:t>
            </w:r>
            <w:r>
              <w:rPr>
                <w:rFonts w:hint="eastAsia"/>
              </w:rPr>
              <w:t>医生端审方系统保持一致，并能实现无缝对接，即</w:t>
            </w:r>
            <w:proofErr w:type="gramStart"/>
            <w:r>
              <w:rPr>
                <w:rFonts w:hint="eastAsia"/>
              </w:rPr>
              <w:t>药师端可查看</w:t>
            </w:r>
            <w:proofErr w:type="gramEnd"/>
            <w:r>
              <w:rPr>
                <w:rFonts w:hint="eastAsia"/>
              </w:rPr>
              <w:t>医生端审方系统的详细审查结果信息，同时药师审核问题标准可按医生端审方系统的审查项目和问题级别进行设置。审查项目包括：</w:t>
            </w:r>
          </w:p>
          <w:p w14:paraId="5B92F5C0" w14:textId="77777777" w:rsidR="001D1EDF" w:rsidRDefault="001D1EDF" w:rsidP="001D1EDF">
            <w:pPr>
              <w:adjustRightInd w:val="0"/>
              <w:snapToGrid w:val="0"/>
              <w:spacing w:line="360" w:lineRule="exact"/>
            </w:pPr>
            <w:r>
              <w:rPr>
                <w:rFonts w:hint="eastAsia"/>
              </w:rPr>
              <w:t>（</w:t>
            </w:r>
            <w:r>
              <w:rPr>
                <w:rFonts w:hint="eastAsia"/>
              </w:rPr>
              <w:t>1</w:t>
            </w:r>
            <w:r>
              <w:rPr>
                <w:rFonts w:hint="eastAsia"/>
              </w:rPr>
              <w:t>）</w:t>
            </w:r>
            <w:r>
              <w:rPr>
                <w:rFonts w:hint="eastAsia"/>
              </w:rPr>
              <w:tab/>
            </w:r>
            <w:r>
              <w:rPr>
                <w:rFonts w:hint="eastAsia"/>
              </w:rPr>
              <w:t>剂量审查：能审查肝肾功能不全患者的给药剂量是否在药品厂家说明书推荐范围内。</w:t>
            </w:r>
          </w:p>
          <w:p w14:paraId="2FEAAA68" w14:textId="77777777" w:rsidR="001D1EDF" w:rsidRDefault="001D1EDF" w:rsidP="001D1EDF">
            <w:pPr>
              <w:adjustRightInd w:val="0"/>
              <w:snapToGrid w:val="0"/>
              <w:spacing w:line="360" w:lineRule="exact"/>
            </w:pPr>
            <w:r>
              <w:rPr>
                <w:rFonts w:hint="eastAsia"/>
              </w:rPr>
              <w:t>（</w:t>
            </w:r>
            <w:r>
              <w:rPr>
                <w:rFonts w:hint="eastAsia"/>
              </w:rPr>
              <w:t>2</w:t>
            </w:r>
            <w:r>
              <w:rPr>
                <w:rFonts w:hint="eastAsia"/>
              </w:rPr>
              <w:t>）</w:t>
            </w:r>
            <w:r>
              <w:rPr>
                <w:rFonts w:hint="eastAsia"/>
              </w:rPr>
              <w:tab/>
            </w:r>
            <w:r>
              <w:rPr>
                <w:rFonts w:hint="eastAsia"/>
              </w:rPr>
              <w:t>适应症审查：根据患者的疾病诊断信息、血压等，审查处方（医嘱）中药品的适应症是否与患者的疾病情况相符。</w:t>
            </w:r>
          </w:p>
          <w:p w14:paraId="58982196" w14:textId="77777777" w:rsidR="001D1EDF" w:rsidRDefault="001D1EDF" w:rsidP="001D1EDF">
            <w:pPr>
              <w:adjustRightInd w:val="0"/>
              <w:snapToGrid w:val="0"/>
              <w:spacing w:line="360" w:lineRule="exact"/>
            </w:pPr>
            <w:r>
              <w:rPr>
                <w:rFonts w:hint="eastAsia"/>
              </w:rPr>
              <w:t>（</w:t>
            </w:r>
            <w:r>
              <w:rPr>
                <w:rFonts w:hint="eastAsia"/>
              </w:rPr>
              <w:t>3</w:t>
            </w:r>
            <w:r>
              <w:rPr>
                <w:rFonts w:hint="eastAsia"/>
              </w:rPr>
              <w:t>）</w:t>
            </w:r>
            <w:r>
              <w:rPr>
                <w:rFonts w:hint="eastAsia"/>
              </w:rPr>
              <w:tab/>
            </w:r>
            <w:r>
              <w:rPr>
                <w:rFonts w:hint="eastAsia"/>
              </w:rPr>
              <w:t>越权用药审查：审查医生开出的处方药品是否在其可以使用的权限范围内，如监控医生越级使用抗菌药物、越级使用特殊管制药品等。可允许住院医生越权开具不超过一日量的特殊级抗菌药物。</w:t>
            </w:r>
          </w:p>
          <w:p w14:paraId="5F4D4E1C" w14:textId="77777777" w:rsidR="001D1EDF" w:rsidRDefault="001D1EDF" w:rsidP="001D1EDF">
            <w:pPr>
              <w:adjustRightInd w:val="0"/>
              <w:snapToGrid w:val="0"/>
              <w:spacing w:line="360" w:lineRule="exact"/>
            </w:pPr>
            <w:r>
              <w:rPr>
                <w:rFonts w:hint="eastAsia"/>
              </w:rPr>
              <w:t>（</w:t>
            </w:r>
            <w:r>
              <w:rPr>
                <w:rFonts w:hint="eastAsia"/>
              </w:rPr>
              <w:t>4</w:t>
            </w:r>
            <w:r>
              <w:rPr>
                <w:rFonts w:hint="eastAsia"/>
              </w:rPr>
              <w:t>）</w:t>
            </w:r>
            <w:r>
              <w:rPr>
                <w:rFonts w:hint="eastAsia"/>
              </w:rPr>
              <w:tab/>
            </w:r>
            <w:proofErr w:type="gramStart"/>
            <w:r>
              <w:rPr>
                <w:rFonts w:hint="eastAsia"/>
              </w:rPr>
              <w:t>围术期用药</w:t>
            </w:r>
            <w:proofErr w:type="gramEnd"/>
            <w:r>
              <w:rPr>
                <w:rFonts w:hint="eastAsia"/>
              </w:rPr>
              <w:t>审查：审查在</w:t>
            </w:r>
            <w:proofErr w:type="gramStart"/>
            <w:r>
              <w:rPr>
                <w:rFonts w:hint="eastAsia"/>
              </w:rPr>
              <w:t>围手术期</w:t>
            </w:r>
            <w:proofErr w:type="gramEnd"/>
            <w:r>
              <w:rPr>
                <w:rFonts w:hint="eastAsia"/>
              </w:rPr>
              <w:t>内使用抗菌药物的品种是否合理，使用抗菌药物的时机和时限是否合理。</w:t>
            </w:r>
          </w:p>
          <w:p w14:paraId="33BA611D" w14:textId="77777777" w:rsidR="001D1EDF" w:rsidRDefault="001D1EDF" w:rsidP="001D1EDF">
            <w:pPr>
              <w:adjustRightInd w:val="0"/>
              <w:snapToGrid w:val="0"/>
              <w:spacing w:line="360" w:lineRule="exact"/>
            </w:pPr>
            <w:r>
              <w:rPr>
                <w:rFonts w:hint="eastAsia"/>
              </w:rPr>
              <w:t>（</w:t>
            </w:r>
            <w:r>
              <w:rPr>
                <w:rFonts w:hint="eastAsia"/>
              </w:rPr>
              <w:t>5</w:t>
            </w:r>
            <w:r>
              <w:rPr>
                <w:rFonts w:hint="eastAsia"/>
              </w:rPr>
              <w:t>）</w:t>
            </w:r>
            <w:r>
              <w:rPr>
                <w:rFonts w:hint="eastAsia"/>
              </w:rPr>
              <w:tab/>
            </w:r>
            <w:r>
              <w:rPr>
                <w:rFonts w:hint="eastAsia"/>
              </w:rPr>
              <w:t>细菌耐药率提示：对医生处方（医嘱）中药品的本院耐药情况进行提示包括哪些细菌对处方药品耐药和耐药率。</w:t>
            </w:r>
          </w:p>
          <w:p w14:paraId="7BBBBAC1" w14:textId="77777777" w:rsidR="001D1EDF" w:rsidRDefault="001D1EDF" w:rsidP="001D1EDF">
            <w:pPr>
              <w:adjustRightInd w:val="0"/>
              <w:snapToGrid w:val="0"/>
              <w:spacing w:line="360" w:lineRule="exact"/>
            </w:pPr>
            <w:r>
              <w:rPr>
                <w:rFonts w:hint="eastAsia"/>
              </w:rPr>
              <w:t>7.</w:t>
            </w:r>
            <w:r>
              <w:rPr>
                <w:rFonts w:hint="eastAsia"/>
              </w:rPr>
              <w:tab/>
            </w:r>
            <w:r>
              <w:rPr>
                <w:rFonts w:hint="eastAsia"/>
              </w:rPr>
              <w:tab/>
            </w:r>
            <w:r>
              <w:rPr>
                <w:rFonts w:hint="eastAsia"/>
              </w:rPr>
              <w:t>统计分析</w:t>
            </w:r>
            <w:r>
              <w:rPr>
                <w:rFonts w:hint="eastAsia"/>
              </w:rPr>
              <w:tab/>
            </w:r>
          </w:p>
          <w:p w14:paraId="102C6051" w14:textId="5DB8204B" w:rsidR="001D1EDF" w:rsidRDefault="001D1EDF" w:rsidP="001D1EDF">
            <w:pPr>
              <w:adjustRightInd w:val="0"/>
              <w:snapToGrid w:val="0"/>
              <w:spacing w:line="360" w:lineRule="exact"/>
            </w:pPr>
            <w:r>
              <w:rPr>
                <w:rFonts w:hint="eastAsia"/>
              </w:rPr>
              <w:t>7.1</w:t>
            </w:r>
            <w:r>
              <w:rPr>
                <w:rFonts w:hint="eastAsia"/>
              </w:rPr>
              <w:tab/>
            </w:r>
            <w:r>
              <w:rPr>
                <w:rFonts w:hint="eastAsia"/>
              </w:rPr>
              <w:t>可以分别统计门诊、住院任务的审核率、干预率、合格率等重要指标，并可提供统计图。可按照科室、医生、药品、药师、药物类进行干预情况分类统计。</w:t>
            </w:r>
          </w:p>
          <w:p w14:paraId="1177C18B" w14:textId="77777777" w:rsidR="001D1EDF" w:rsidRDefault="001D1EDF" w:rsidP="001D1EDF">
            <w:pPr>
              <w:adjustRightInd w:val="0"/>
              <w:snapToGrid w:val="0"/>
              <w:spacing w:line="360" w:lineRule="exact"/>
            </w:pPr>
            <w:r>
              <w:rPr>
                <w:rFonts w:hint="eastAsia"/>
              </w:rPr>
              <w:t>7.2</w:t>
            </w:r>
            <w:r>
              <w:rPr>
                <w:rFonts w:hint="eastAsia"/>
              </w:rPr>
              <w:tab/>
            </w:r>
            <w:r>
              <w:rPr>
                <w:rFonts w:hint="eastAsia"/>
              </w:rPr>
              <w:t>可以统计每个药师的监测时长、审核工作量、干预工作量和干预有效率，并可提供统计图。</w:t>
            </w:r>
          </w:p>
          <w:p w14:paraId="3A48BB3A" w14:textId="77777777" w:rsidR="001D1EDF" w:rsidRDefault="001D1EDF" w:rsidP="001D1EDF">
            <w:pPr>
              <w:adjustRightInd w:val="0"/>
              <w:snapToGrid w:val="0"/>
              <w:spacing w:line="360" w:lineRule="exact"/>
            </w:pPr>
            <w:r>
              <w:rPr>
                <w:rFonts w:hint="eastAsia"/>
              </w:rPr>
              <w:t>7.3</w:t>
            </w:r>
            <w:r>
              <w:rPr>
                <w:rFonts w:hint="eastAsia"/>
              </w:rPr>
              <w:tab/>
            </w:r>
            <w:r>
              <w:rPr>
                <w:rFonts w:hint="eastAsia"/>
              </w:rPr>
              <w:t>可以提供不合理问题统计分析，支持按时间、问题类型、警示等级等条件进行统计，并可生成统计图。可以查看在人工审方时药师主动添加的问题的发生次数、发生率。</w:t>
            </w:r>
          </w:p>
          <w:p w14:paraId="13436FB9" w14:textId="77777777" w:rsidR="001D1EDF" w:rsidRDefault="001D1EDF" w:rsidP="001D1EDF">
            <w:pPr>
              <w:adjustRightInd w:val="0"/>
              <w:snapToGrid w:val="0"/>
              <w:spacing w:line="360" w:lineRule="exact"/>
            </w:pPr>
            <w:r>
              <w:rPr>
                <w:rFonts w:hint="eastAsia"/>
              </w:rPr>
              <w:t>7.4</w:t>
            </w:r>
            <w:r>
              <w:rPr>
                <w:rFonts w:hint="eastAsia"/>
              </w:rPr>
              <w:tab/>
            </w:r>
            <w:r>
              <w:rPr>
                <w:rFonts w:hint="eastAsia"/>
              </w:rPr>
              <w:t>可以分科室、医生、药品、问题类型提供干预效果追踪，并以统计</w:t>
            </w:r>
            <w:r>
              <w:rPr>
                <w:rFonts w:hint="eastAsia"/>
              </w:rPr>
              <w:lastRenderedPageBreak/>
              <w:t>图的方式体现干预效果。</w:t>
            </w:r>
          </w:p>
          <w:p w14:paraId="1D21C2E8" w14:textId="77777777" w:rsidR="001D1EDF" w:rsidRDefault="001D1EDF" w:rsidP="001D1EDF">
            <w:pPr>
              <w:adjustRightInd w:val="0"/>
              <w:snapToGrid w:val="0"/>
              <w:spacing w:line="360" w:lineRule="exact"/>
            </w:pPr>
            <w:r>
              <w:rPr>
                <w:rFonts w:hint="eastAsia"/>
              </w:rPr>
              <w:t>7.5</w:t>
            </w:r>
            <w:r>
              <w:rPr>
                <w:rFonts w:hint="eastAsia"/>
              </w:rPr>
              <w:tab/>
            </w:r>
            <w:r>
              <w:rPr>
                <w:rFonts w:hint="eastAsia"/>
              </w:rPr>
              <w:t>可按不同的处方（医嘱）通过状态进行统计，并可生成统计图。</w:t>
            </w:r>
          </w:p>
          <w:p w14:paraId="333F08B0" w14:textId="77777777" w:rsidR="001D1EDF" w:rsidRDefault="001D1EDF" w:rsidP="001D1EDF">
            <w:pPr>
              <w:adjustRightInd w:val="0"/>
              <w:snapToGrid w:val="0"/>
              <w:spacing w:line="360" w:lineRule="exact"/>
            </w:pPr>
            <w:r>
              <w:rPr>
                <w:rFonts w:hint="eastAsia"/>
              </w:rPr>
              <w:t>7.6</w:t>
            </w:r>
            <w:r>
              <w:rPr>
                <w:rFonts w:hint="eastAsia"/>
              </w:rPr>
              <w:tab/>
            </w:r>
            <w:proofErr w:type="gramStart"/>
            <w:r>
              <w:rPr>
                <w:rFonts w:hint="eastAsia"/>
              </w:rPr>
              <w:t>医生端可通过</w:t>
            </w:r>
            <w:proofErr w:type="gramEnd"/>
            <w:r>
              <w:rPr>
                <w:rFonts w:hint="eastAsia"/>
              </w:rPr>
              <w:t>用药自查，查看自身任务的审核干预相关统计数据。</w:t>
            </w:r>
          </w:p>
          <w:p w14:paraId="3546CFDE" w14:textId="77777777" w:rsidR="001D1EDF" w:rsidRDefault="001D1EDF" w:rsidP="001D1EDF">
            <w:pPr>
              <w:adjustRightInd w:val="0"/>
              <w:snapToGrid w:val="0"/>
              <w:spacing w:line="360" w:lineRule="exact"/>
            </w:pPr>
            <w:r>
              <w:rPr>
                <w:rFonts w:hint="eastAsia"/>
              </w:rPr>
              <w:t>8.</w:t>
            </w:r>
            <w:r>
              <w:rPr>
                <w:rFonts w:hint="eastAsia"/>
              </w:rPr>
              <w:tab/>
            </w:r>
            <w:r>
              <w:rPr>
                <w:rFonts w:hint="eastAsia"/>
              </w:rPr>
              <w:tab/>
            </w:r>
            <w:r>
              <w:rPr>
                <w:rFonts w:hint="eastAsia"/>
              </w:rPr>
              <w:t>大屏展示功能</w:t>
            </w:r>
            <w:r>
              <w:rPr>
                <w:rFonts w:hint="eastAsia"/>
              </w:rPr>
              <w:tab/>
            </w:r>
          </w:p>
          <w:p w14:paraId="16223069" w14:textId="6BF87253" w:rsidR="001D1EDF" w:rsidRDefault="001D1EDF" w:rsidP="001D1EDF">
            <w:pPr>
              <w:adjustRightInd w:val="0"/>
              <w:snapToGrid w:val="0"/>
              <w:spacing w:line="360" w:lineRule="exact"/>
            </w:pPr>
            <w:r>
              <w:rPr>
                <w:rFonts w:hint="eastAsia"/>
              </w:rPr>
              <w:t>系统应支持将重要审方指标通过图表在用户大屏上展示。</w:t>
            </w:r>
          </w:p>
        </w:tc>
        <w:tc>
          <w:tcPr>
            <w:tcW w:w="993" w:type="dxa"/>
            <w:vMerge w:val="restart"/>
            <w:tcBorders>
              <w:top w:val="single" w:sz="4" w:space="0" w:color="auto"/>
              <w:left w:val="single" w:sz="4" w:space="0" w:color="auto"/>
              <w:right w:val="single" w:sz="4" w:space="0" w:color="auto"/>
            </w:tcBorders>
            <w:vAlign w:val="center"/>
          </w:tcPr>
          <w:p w14:paraId="38A7E71D" w14:textId="1B993F25" w:rsidR="001D1EDF" w:rsidRDefault="001D1EDF" w:rsidP="001D1EDF">
            <w:pPr>
              <w:adjustRightInd w:val="0"/>
              <w:snapToGrid w:val="0"/>
              <w:spacing w:line="360" w:lineRule="exact"/>
              <w:jc w:val="center"/>
              <w:rPr>
                <w:rFonts w:ascii="宋体" w:hAnsi="宋体"/>
                <w:szCs w:val="21"/>
              </w:rPr>
            </w:pPr>
            <w:r>
              <w:rPr>
                <w:rFonts w:ascii="宋体" w:hAnsi="宋体" w:hint="eastAsia"/>
                <w:szCs w:val="21"/>
              </w:rPr>
              <w:lastRenderedPageBreak/>
              <w:t>1套</w:t>
            </w:r>
          </w:p>
        </w:tc>
      </w:tr>
      <w:tr w:rsidR="001D1EDF" w14:paraId="0F9F1E39" w14:textId="77777777" w:rsidTr="00216DD1">
        <w:trPr>
          <w:trHeight w:val="697"/>
        </w:trPr>
        <w:tc>
          <w:tcPr>
            <w:tcW w:w="817" w:type="dxa"/>
            <w:tcBorders>
              <w:top w:val="single" w:sz="4" w:space="0" w:color="auto"/>
              <w:left w:val="single" w:sz="4" w:space="0" w:color="auto"/>
              <w:bottom w:val="single" w:sz="4" w:space="0" w:color="auto"/>
              <w:right w:val="single" w:sz="4" w:space="0" w:color="auto"/>
            </w:tcBorders>
            <w:vAlign w:val="center"/>
          </w:tcPr>
          <w:p w14:paraId="47DDE0C8" w14:textId="5BEADCEB" w:rsidR="001D1EDF" w:rsidRDefault="00216DD1" w:rsidP="00B05BC9">
            <w:pPr>
              <w:adjustRightInd w:val="0"/>
              <w:snapToGrid w:val="0"/>
              <w:spacing w:line="360" w:lineRule="exact"/>
              <w:jc w:val="left"/>
              <w:rPr>
                <w:rFonts w:ascii="宋体" w:hAnsi="宋体"/>
                <w:szCs w:val="21"/>
              </w:rPr>
            </w:pPr>
            <w:r>
              <w:rPr>
                <w:rFonts w:ascii="宋体" w:hAnsi="宋体" w:hint="eastAsia"/>
                <w:szCs w:val="21"/>
              </w:rPr>
              <w:lastRenderedPageBreak/>
              <w:t>（二）</w:t>
            </w:r>
          </w:p>
        </w:tc>
        <w:tc>
          <w:tcPr>
            <w:tcW w:w="1134" w:type="dxa"/>
            <w:tcBorders>
              <w:top w:val="single" w:sz="4" w:space="0" w:color="auto"/>
              <w:left w:val="single" w:sz="4" w:space="0" w:color="auto"/>
              <w:bottom w:val="single" w:sz="4" w:space="0" w:color="auto"/>
              <w:right w:val="single" w:sz="4" w:space="0" w:color="auto"/>
            </w:tcBorders>
            <w:vAlign w:val="center"/>
          </w:tcPr>
          <w:p w14:paraId="260525FC" w14:textId="0A7F16E6" w:rsidR="001D1EDF" w:rsidRDefault="001D1EDF" w:rsidP="00B05BC9">
            <w:pPr>
              <w:adjustRightInd w:val="0"/>
              <w:snapToGrid w:val="0"/>
              <w:spacing w:line="360" w:lineRule="exact"/>
              <w:jc w:val="left"/>
              <w:rPr>
                <w:rFonts w:ascii="宋体" w:hAnsi="宋体" w:cs="仿宋"/>
                <w:kern w:val="0"/>
                <w:szCs w:val="21"/>
              </w:rPr>
            </w:pPr>
            <w:r w:rsidRPr="002C69D0">
              <w:rPr>
                <w:rFonts w:ascii="宋体" w:hAnsi="宋体" w:cs="宋体" w:hint="eastAsia"/>
                <w:b/>
                <w:szCs w:val="21"/>
              </w:rPr>
              <w:t>药物信息查询</w:t>
            </w:r>
            <w:r>
              <w:rPr>
                <w:rFonts w:ascii="宋体" w:hAnsi="宋体" w:cs="宋体" w:hint="eastAsia"/>
                <w:b/>
                <w:szCs w:val="21"/>
              </w:rPr>
              <w:t>要求</w:t>
            </w:r>
          </w:p>
        </w:tc>
        <w:tc>
          <w:tcPr>
            <w:tcW w:w="6662" w:type="dxa"/>
            <w:tcBorders>
              <w:top w:val="single" w:sz="4" w:space="0" w:color="auto"/>
              <w:left w:val="single" w:sz="4" w:space="0" w:color="auto"/>
              <w:bottom w:val="single" w:sz="4" w:space="0" w:color="auto"/>
              <w:right w:val="single" w:sz="4" w:space="0" w:color="auto"/>
            </w:tcBorders>
            <w:vAlign w:val="center"/>
          </w:tcPr>
          <w:p w14:paraId="4D2D2AE7" w14:textId="77777777" w:rsidR="00216DD1"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1.</w:t>
            </w:r>
            <w:r w:rsidRPr="001D1EDF">
              <w:rPr>
                <w:rFonts w:ascii="宋体" w:hAnsi="宋体" w:hint="eastAsia"/>
                <w:szCs w:val="21"/>
              </w:rPr>
              <w:tab/>
            </w:r>
            <w:r w:rsidRPr="001D1EDF">
              <w:rPr>
                <w:rFonts w:ascii="宋体" w:hAnsi="宋体" w:hint="eastAsia"/>
                <w:szCs w:val="21"/>
              </w:rPr>
              <w:tab/>
              <w:t>▲药物信息参考</w:t>
            </w:r>
            <w:r w:rsidRPr="001D1EDF">
              <w:rPr>
                <w:rFonts w:ascii="宋体" w:hAnsi="宋体" w:hint="eastAsia"/>
                <w:szCs w:val="21"/>
              </w:rPr>
              <w:tab/>
            </w:r>
          </w:p>
          <w:p w14:paraId="1ED85462" w14:textId="3F80D9B7"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1.1</w:t>
            </w:r>
            <w:r w:rsidRPr="001D1EDF">
              <w:rPr>
                <w:rFonts w:ascii="宋体" w:hAnsi="宋体" w:hint="eastAsia"/>
                <w:szCs w:val="21"/>
              </w:rPr>
              <w:tab/>
              <w:t>、“系统”应提供国内外上市药品的详细临床用药信息，内容包括药物的各种名称、临床应用、用法与用量、注意事项、不良反应、药物相互作用、给药说明、药理、制剂与规格等信息。</w:t>
            </w:r>
          </w:p>
          <w:p w14:paraId="6C29E7D3" w14:textId="77777777"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1.2</w:t>
            </w:r>
            <w:r w:rsidRPr="001D1EDF">
              <w:rPr>
                <w:rFonts w:ascii="宋体" w:hAnsi="宋体" w:hint="eastAsia"/>
                <w:szCs w:val="21"/>
              </w:rPr>
              <w:tab/>
              <w:t>、应可查看特殊人群（老人、儿童、妊娠期妇女、哺乳期妇女）及特殊疾病状态（如肝功能不全、肾功能不全、心力衰竭等）患者用药的注意事项。</w:t>
            </w:r>
          </w:p>
          <w:p w14:paraId="1EAF7AA6" w14:textId="77777777"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1.3</w:t>
            </w:r>
            <w:r w:rsidRPr="001D1EDF">
              <w:rPr>
                <w:rFonts w:ascii="宋体" w:hAnsi="宋体" w:hint="eastAsia"/>
                <w:szCs w:val="21"/>
              </w:rPr>
              <w:tab/>
              <w:t xml:space="preserve">、应提供与药物临床应用密切相关的信息如不良反应处理方法、药物对检验值或诊断的影响等。 </w:t>
            </w:r>
          </w:p>
          <w:p w14:paraId="4D00E27C" w14:textId="77777777"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1.4</w:t>
            </w:r>
            <w:r w:rsidRPr="001D1EDF">
              <w:rPr>
                <w:rFonts w:ascii="宋体" w:hAnsi="宋体" w:hint="eastAsia"/>
                <w:szCs w:val="21"/>
              </w:rPr>
              <w:tab/>
              <w:t>、应提供高警讯药物、国外专科信息供临床参考。</w:t>
            </w:r>
          </w:p>
          <w:p w14:paraId="35FD8105" w14:textId="77777777"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1.5</w:t>
            </w:r>
            <w:r w:rsidRPr="001D1EDF">
              <w:rPr>
                <w:rFonts w:ascii="宋体" w:hAnsi="宋体" w:hint="eastAsia"/>
                <w:szCs w:val="21"/>
              </w:rPr>
              <w:tab/>
              <w:t>所有信息均应提供参考文献。</w:t>
            </w:r>
          </w:p>
          <w:p w14:paraId="15B7994D" w14:textId="77777777" w:rsidR="00216DD1"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2.</w:t>
            </w:r>
            <w:r w:rsidRPr="001D1EDF">
              <w:rPr>
                <w:rFonts w:ascii="宋体" w:hAnsi="宋体" w:hint="eastAsia"/>
                <w:szCs w:val="21"/>
              </w:rPr>
              <w:tab/>
            </w:r>
            <w:r w:rsidRPr="001D1EDF">
              <w:rPr>
                <w:rFonts w:ascii="宋体" w:hAnsi="宋体" w:hint="eastAsia"/>
                <w:szCs w:val="21"/>
              </w:rPr>
              <w:tab/>
              <w:t>药品说明书</w:t>
            </w:r>
            <w:r w:rsidRPr="001D1EDF">
              <w:rPr>
                <w:rFonts w:ascii="宋体" w:hAnsi="宋体" w:hint="eastAsia"/>
                <w:szCs w:val="21"/>
              </w:rPr>
              <w:tab/>
            </w:r>
          </w:p>
          <w:p w14:paraId="594B6BB7" w14:textId="4D461C46"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“系统”应提供国家药品监督管理局（NMPA）批准的厂家药品说明书，应可查看NMPA发布的说明书修订通知。还应提供高级检索的功能。</w:t>
            </w:r>
          </w:p>
          <w:p w14:paraId="7056CEBD" w14:textId="77777777" w:rsidR="00216DD1"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3.</w:t>
            </w:r>
            <w:r w:rsidRPr="001D1EDF">
              <w:rPr>
                <w:rFonts w:ascii="宋体" w:hAnsi="宋体" w:hint="eastAsia"/>
                <w:szCs w:val="21"/>
              </w:rPr>
              <w:tab/>
            </w:r>
            <w:r w:rsidRPr="001D1EDF">
              <w:rPr>
                <w:rFonts w:ascii="宋体" w:hAnsi="宋体" w:hint="eastAsia"/>
                <w:szCs w:val="21"/>
              </w:rPr>
              <w:tab/>
              <w:t>▲妊娠哺乳用药</w:t>
            </w:r>
            <w:r w:rsidRPr="001D1EDF">
              <w:rPr>
                <w:rFonts w:ascii="宋体" w:hAnsi="宋体" w:hint="eastAsia"/>
                <w:szCs w:val="21"/>
              </w:rPr>
              <w:tab/>
            </w:r>
          </w:p>
          <w:p w14:paraId="13DE5ABF" w14:textId="018F4500"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系统”应基于循证医学原则评价国内外药品说明书、专业数据库、专著、研究文献，对妊娠期和哺乳期药物暴露风险进行评估，提出用药建议。提供药代动力学、文献报道等供临床参考。所有信息均应提供参考文献。</w:t>
            </w:r>
          </w:p>
          <w:p w14:paraId="3E5896BD" w14:textId="24C7B052" w:rsidR="00216DD1" w:rsidRPr="00216DD1" w:rsidRDefault="00216DD1" w:rsidP="00216DD1">
            <w:pPr>
              <w:adjustRightInd w:val="0"/>
              <w:snapToGrid w:val="0"/>
              <w:spacing w:line="360" w:lineRule="exact"/>
              <w:jc w:val="left"/>
              <w:rPr>
                <w:rFonts w:ascii="宋体" w:hAnsi="宋体"/>
                <w:szCs w:val="21"/>
              </w:rPr>
            </w:pPr>
            <w:r>
              <w:rPr>
                <w:rFonts w:ascii="宋体" w:hAnsi="宋体" w:hint="eastAsia"/>
                <w:szCs w:val="21"/>
              </w:rPr>
              <w:t>4.</w:t>
            </w:r>
            <w:r w:rsidRPr="001D1EDF">
              <w:rPr>
                <w:rFonts w:ascii="宋体" w:hAnsi="宋体" w:hint="eastAsia"/>
                <w:szCs w:val="21"/>
              </w:rPr>
              <w:tab/>
            </w:r>
            <w:r w:rsidRPr="001D1EDF">
              <w:rPr>
                <w:rFonts w:ascii="宋体" w:hAnsi="宋体" w:hint="eastAsia"/>
                <w:szCs w:val="21"/>
              </w:rPr>
              <w:tab/>
            </w:r>
            <w:r w:rsidR="001D1EDF" w:rsidRPr="00216DD1">
              <w:rPr>
                <w:rFonts w:ascii="宋体" w:hAnsi="宋体" w:hint="eastAsia"/>
                <w:szCs w:val="21"/>
              </w:rPr>
              <w:t>用药教育</w:t>
            </w:r>
            <w:r w:rsidR="001D1EDF" w:rsidRPr="00216DD1">
              <w:rPr>
                <w:rFonts w:ascii="宋体" w:hAnsi="宋体" w:hint="eastAsia"/>
                <w:szCs w:val="21"/>
              </w:rPr>
              <w:tab/>
            </w:r>
          </w:p>
          <w:p w14:paraId="544C0F47" w14:textId="526E7318" w:rsidR="001D1EDF" w:rsidRPr="00216DD1" w:rsidRDefault="001D1EDF" w:rsidP="00216DD1">
            <w:pPr>
              <w:adjustRightInd w:val="0"/>
              <w:snapToGrid w:val="0"/>
              <w:spacing w:line="360" w:lineRule="exact"/>
              <w:jc w:val="left"/>
              <w:rPr>
                <w:rFonts w:ascii="宋体" w:hAnsi="宋体"/>
                <w:szCs w:val="21"/>
              </w:rPr>
            </w:pPr>
            <w:r w:rsidRPr="00216DD1">
              <w:rPr>
                <w:rFonts w:ascii="宋体" w:hAnsi="宋体" w:hint="eastAsia"/>
                <w:szCs w:val="21"/>
              </w:rPr>
              <w:t>“系统”应为专业人员提供便于辅导病人用药的信息，以通俗易懂的语言，借助图片等形式描述药品的用途、副作用、用药期间注意事项、</w:t>
            </w:r>
            <w:proofErr w:type="gramStart"/>
            <w:r w:rsidRPr="00216DD1">
              <w:rPr>
                <w:rFonts w:ascii="宋体" w:hAnsi="宋体" w:hint="eastAsia"/>
                <w:szCs w:val="21"/>
              </w:rPr>
              <w:t>特殊给</w:t>
            </w:r>
            <w:proofErr w:type="gramEnd"/>
            <w:r w:rsidRPr="00216DD1">
              <w:rPr>
                <w:rFonts w:ascii="宋体" w:hAnsi="宋体" w:hint="eastAsia"/>
                <w:szCs w:val="21"/>
              </w:rPr>
              <w:t>药方式图示等信息。</w:t>
            </w:r>
          </w:p>
          <w:p w14:paraId="42E33269" w14:textId="77777777" w:rsidR="00216DD1"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5.</w:t>
            </w:r>
            <w:r w:rsidRPr="001D1EDF">
              <w:rPr>
                <w:rFonts w:ascii="宋体" w:hAnsi="宋体" w:hint="eastAsia"/>
                <w:szCs w:val="21"/>
              </w:rPr>
              <w:tab/>
            </w:r>
            <w:r w:rsidRPr="001D1EDF">
              <w:rPr>
                <w:rFonts w:ascii="宋体" w:hAnsi="宋体" w:hint="eastAsia"/>
                <w:szCs w:val="21"/>
              </w:rPr>
              <w:tab/>
              <w:t>ICD</w:t>
            </w:r>
            <w:r w:rsidRPr="001D1EDF">
              <w:rPr>
                <w:rFonts w:ascii="宋体" w:hAnsi="宋体" w:hint="eastAsia"/>
                <w:szCs w:val="21"/>
              </w:rPr>
              <w:tab/>
            </w:r>
          </w:p>
          <w:p w14:paraId="04F2F1FC" w14:textId="671C472B"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“系统”应提供ICD10、ICD-9-CM-3、肿瘤形态学编码、ICD-11和国家医疗保障DRG分组的查询功能。</w:t>
            </w:r>
          </w:p>
          <w:p w14:paraId="23F0C758" w14:textId="77777777" w:rsidR="00216DD1"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6.</w:t>
            </w:r>
            <w:r w:rsidRPr="001D1EDF">
              <w:rPr>
                <w:rFonts w:ascii="宋体" w:hAnsi="宋体" w:hint="eastAsia"/>
                <w:szCs w:val="21"/>
              </w:rPr>
              <w:tab/>
            </w:r>
            <w:r w:rsidRPr="001D1EDF">
              <w:rPr>
                <w:rFonts w:ascii="宋体" w:hAnsi="宋体" w:hint="eastAsia"/>
                <w:szCs w:val="21"/>
              </w:rPr>
              <w:tab/>
              <w:t>ATC编码与DDD值</w:t>
            </w:r>
            <w:r w:rsidRPr="001D1EDF">
              <w:rPr>
                <w:rFonts w:ascii="宋体" w:hAnsi="宋体" w:hint="eastAsia"/>
                <w:szCs w:val="21"/>
              </w:rPr>
              <w:tab/>
            </w:r>
          </w:p>
          <w:p w14:paraId="773A0631" w14:textId="5095F54F"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“系统”应提供国内外权威机构发布的药物ATC编码与DDD值，应可查看药物对应的上市药品信息。</w:t>
            </w:r>
          </w:p>
          <w:p w14:paraId="16EE5740" w14:textId="77777777" w:rsidR="00216DD1"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7.</w:t>
            </w:r>
            <w:r w:rsidRPr="001D1EDF">
              <w:rPr>
                <w:rFonts w:ascii="宋体" w:hAnsi="宋体" w:hint="eastAsia"/>
                <w:szCs w:val="21"/>
              </w:rPr>
              <w:tab/>
            </w:r>
            <w:r w:rsidRPr="001D1EDF">
              <w:rPr>
                <w:rFonts w:ascii="宋体" w:hAnsi="宋体" w:hint="eastAsia"/>
                <w:szCs w:val="21"/>
              </w:rPr>
              <w:tab/>
              <w:t>检验值</w:t>
            </w:r>
            <w:r w:rsidRPr="001D1EDF">
              <w:rPr>
                <w:rFonts w:ascii="宋体" w:hAnsi="宋体" w:hint="eastAsia"/>
                <w:szCs w:val="21"/>
              </w:rPr>
              <w:tab/>
            </w:r>
          </w:p>
          <w:p w14:paraId="080C881B" w14:textId="6D134296"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“系统”应提供常用检验项目信息，应包含检验项目正常参考值范围、结果及临床意义、药物对检验结果的影响等内容。可按检验类别查询，也可按检验名称查询检验值信息。</w:t>
            </w:r>
          </w:p>
          <w:p w14:paraId="56C8B6A2" w14:textId="77777777" w:rsidR="00216DD1"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8.</w:t>
            </w:r>
            <w:r w:rsidRPr="001D1EDF">
              <w:rPr>
                <w:rFonts w:ascii="宋体" w:hAnsi="宋体" w:hint="eastAsia"/>
                <w:szCs w:val="21"/>
              </w:rPr>
              <w:tab/>
            </w:r>
            <w:r w:rsidRPr="001D1EDF">
              <w:rPr>
                <w:rFonts w:ascii="宋体" w:hAnsi="宋体" w:hint="eastAsia"/>
                <w:szCs w:val="21"/>
              </w:rPr>
              <w:tab/>
              <w:t>药品基本信息</w:t>
            </w:r>
            <w:r w:rsidRPr="001D1EDF">
              <w:rPr>
                <w:rFonts w:ascii="宋体" w:hAnsi="宋体" w:hint="eastAsia"/>
                <w:szCs w:val="21"/>
              </w:rPr>
              <w:tab/>
            </w:r>
          </w:p>
          <w:p w14:paraId="63CE227D" w14:textId="55311392"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“系统”应提供国家药品监督管理局（NMPA）批准上市药品的信息，包</w:t>
            </w:r>
            <w:r w:rsidRPr="001D1EDF">
              <w:rPr>
                <w:rFonts w:ascii="宋体" w:hAnsi="宋体" w:hint="eastAsia"/>
                <w:szCs w:val="21"/>
              </w:rPr>
              <w:lastRenderedPageBreak/>
              <w:t>括药品的通用名、商品名、剂型、规格、批准文号/药品编码、生产厂家，并标注基本药物、社保品种、OTC药物、兴奋药品、精神类药品、麻醉类药品、原研药、仿制药等。可查询药品生产企业获批生产的药品信息，并可查看药品说明书。可查询国家集采药品数据及替代药品参考监测范围、兴奋剂目录、国家重点监控合理用药药品目录。</w:t>
            </w:r>
          </w:p>
          <w:p w14:paraId="4E19F74D" w14:textId="77777777" w:rsidR="00216DD1"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9.</w:t>
            </w:r>
            <w:r w:rsidRPr="001D1EDF">
              <w:rPr>
                <w:rFonts w:ascii="宋体" w:hAnsi="宋体" w:hint="eastAsia"/>
                <w:szCs w:val="21"/>
              </w:rPr>
              <w:tab/>
            </w:r>
            <w:r w:rsidRPr="001D1EDF">
              <w:rPr>
                <w:rFonts w:ascii="宋体" w:hAnsi="宋体" w:hint="eastAsia"/>
                <w:szCs w:val="21"/>
              </w:rPr>
              <w:tab/>
              <w:t>临床路径</w:t>
            </w:r>
            <w:r w:rsidRPr="001D1EDF">
              <w:rPr>
                <w:rFonts w:ascii="宋体" w:hAnsi="宋体" w:hint="eastAsia"/>
                <w:szCs w:val="21"/>
              </w:rPr>
              <w:tab/>
            </w:r>
          </w:p>
          <w:p w14:paraId="760DF577" w14:textId="32FA79A8"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“系统”应提供国家</w:t>
            </w:r>
            <w:proofErr w:type="gramStart"/>
            <w:r w:rsidRPr="001D1EDF">
              <w:rPr>
                <w:rFonts w:ascii="宋体" w:hAnsi="宋体" w:hint="eastAsia"/>
                <w:szCs w:val="21"/>
              </w:rPr>
              <w:t>卫健委发布</w:t>
            </w:r>
            <w:proofErr w:type="gramEnd"/>
            <w:r w:rsidRPr="001D1EDF">
              <w:rPr>
                <w:rFonts w:ascii="宋体" w:hAnsi="宋体" w:hint="eastAsia"/>
                <w:szCs w:val="21"/>
              </w:rPr>
              <w:t>的临床路径，应覆盖临床常见疾病品种。可按临床科室分类浏览，也可按疾病关键词检索临床路径。</w:t>
            </w:r>
          </w:p>
          <w:p w14:paraId="5AEF8CD4" w14:textId="77777777" w:rsidR="00216DD1"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10.</w:t>
            </w:r>
            <w:r w:rsidRPr="001D1EDF">
              <w:rPr>
                <w:rFonts w:ascii="宋体" w:hAnsi="宋体" w:hint="eastAsia"/>
                <w:szCs w:val="21"/>
              </w:rPr>
              <w:tab/>
            </w:r>
            <w:r w:rsidRPr="001D1EDF">
              <w:rPr>
                <w:rFonts w:ascii="宋体" w:hAnsi="宋体" w:hint="eastAsia"/>
                <w:szCs w:val="21"/>
              </w:rPr>
              <w:tab/>
              <w:t>医药公式</w:t>
            </w:r>
            <w:r w:rsidRPr="001D1EDF">
              <w:rPr>
                <w:rFonts w:ascii="宋体" w:hAnsi="宋体" w:hint="eastAsia"/>
                <w:szCs w:val="21"/>
              </w:rPr>
              <w:tab/>
            </w:r>
          </w:p>
          <w:p w14:paraId="108ED131" w14:textId="76133BF1"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“系统”应提供常用医药公式、评分、分级标准量表等，内容涵盖了内科、外科、妇产科、儿科、神经科等，公式应提供计算功能。可按临床科室分类浏览，也可按公式名称检索。</w:t>
            </w:r>
          </w:p>
          <w:p w14:paraId="368DB987" w14:textId="77777777" w:rsidR="00216DD1"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11.</w:t>
            </w:r>
            <w:r w:rsidRPr="001D1EDF">
              <w:rPr>
                <w:rFonts w:ascii="宋体" w:hAnsi="宋体" w:hint="eastAsia"/>
                <w:szCs w:val="21"/>
              </w:rPr>
              <w:tab/>
            </w:r>
            <w:r w:rsidRPr="001D1EDF">
              <w:rPr>
                <w:rFonts w:ascii="宋体" w:hAnsi="宋体" w:hint="eastAsia"/>
                <w:szCs w:val="21"/>
              </w:rPr>
              <w:tab/>
            </w:r>
            <w:proofErr w:type="gramStart"/>
            <w:r w:rsidRPr="001D1EDF">
              <w:rPr>
                <w:rFonts w:ascii="宋体" w:hAnsi="宋体" w:hint="eastAsia"/>
                <w:szCs w:val="21"/>
              </w:rPr>
              <w:t>医药时讯</w:t>
            </w:r>
            <w:proofErr w:type="gramEnd"/>
            <w:r w:rsidRPr="001D1EDF">
              <w:rPr>
                <w:rFonts w:ascii="宋体" w:hAnsi="宋体" w:hint="eastAsia"/>
                <w:szCs w:val="21"/>
              </w:rPr>
              <w:tab/>
            </w:r>
          </w:p>
          <w:p w14:paraId="51FBFB1F" w14:textId="29838B8F"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“系统”应提供国内外政府网站和医药学专业数据库、核心期刊发布的最新药物研究成果、药物警戒信息、新药研发和上市资讯等内容。</w:t>
            </w:r>
          </w:p>
          <w:p w14:paraId="5297ED9D" w14:textId="77777777" w:rsidR="00216DD1"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12.</w:t>
            </w:r>
            <w:r w:rsidRPr="001D1EDF">
              <w:rPr>
                <w:rFonts w:ascii="宋体" w:hAnsi="宋体" w:hint="eastAsia"/>
                <w:szCs w:val="21"/>
              </w:rPr>
              <w:tab/>
            </w:r>
            <w:r w:rsidRPr="001D1EDF">
              <w:rPr>
                <w:rFonts w:ascii="宋体" w:hAnsi="宋体" w:hint="eastAsia"/>
                <w:szCs w:val="21"/>
              </w:rPr>
              <w:tab/>
              <w:t>医药法规</w:t>
            </w:r>
            <w:r w:rsidRPr="001D1EDF">
              <w:rPr>
                <w:rFonts w:ascii="宋体" w:hAnsi="宋体" w:hint="eastAsia"/>
                <w:szCs w:val="21"/>
              </w:rPr>
              <w:tab/>
            </w:r>
          </w:p>
          <w:p w14:paraId="4ADDC88D" w14:textId="2EB78C8E"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“系统”应收</w:t>
            </w:r>
            <w:proofErr w:type="gramStart"/>
            <w:r w:rsidRPr="001D1EDF">
              <w:rPr>
                <w:rFonts w:ascii="宋体" w:hAnsi="宋体" w:hint="eastAsia"/>
                <w:szCs w:val="21"/>
              </w:rPr>
              <w:t>录国家</w:t>
            </w:r>
            <w:proofErr w:type="gramEnd"/>
            <w:r w:rsidRPr="001D1EDF">
              <w:rPr>
                <w:rFonts w:ascii="宋体" w:hAnsi="宋体" w:hint="eastAsia"/>
                <w:szCs w:val="21"/>
              </w:rPr>
              <w:t>药品监督管理局、国家卫生健康委员会等权威机构发布的关于药品管理、传染病防治、医疗事故管理、医疗机构管理等方面的法律法规文件。应支持关键词检索，可通过发布部门、效力级别分类浏览。</w:t>
            </w:r>
          </w:p>
          <w:p w14:paraId="13C604EC" w14:textId="77777777" w:rsidR="00216DD1"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13.</w:t>
            </w:r>
            <w:r w:rsidRPr="001D1EDF">
              <w:rPr>
                <w:rFonts w:ascii="宋体" w:hAnsi="宋体" w:hint="eastAsia"/>
                <w:szCs w:val="21"/>
              </w:rPr>
              <w:tab/>
            </w:r>
            <w:r w:rsidRPr="001D1EDF">
              <w:rPr>
                <w:rFonts w:ascii="宋体" w:hAnsi="宋体" w:hint="eastAsia"/>
                <w:szCs w:val="21"/>
              </w:rPr>
              <w:tab/>
              <w:t>国家基本药物</w:t>
            </w:r>
            <w:r w:rsidRPr="001D1EDF">
              <w:rPr>
                <w:rFonts w:ascii="宋体" w:hAnsi="宋体" w:hint="eastAsia"/>
                <w:szCs w:val="21"/>
              </w:rPr>
              <w:tab/>
            </w:r>
          </w:p>
          <w:p w14:paraId="39639F77" w14:textId="2AE44F61"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“系统”应提供最新版《国家基本药物目录》中的信息，包括目录中的化学药品、生物制品以及中成药品种。▲应可查看国家基本药物目录对应的上市药品品种的信息（包括生产厂家、批准文号等）。</w:t>
            </w:r>
          </w:p>
          <w:p w14:paraId="3A4CAF0D" w14:textId="77777777" w:rsidR="00216DD1"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14.</w:t>
            </w:r>
            <w:r w:rsidRPr="001D1EDF">
              <w:rPr>
                <w:rFonts w:ascii="宋体" w:hAnsi="宋体" w:hint="eastAsia"/>
                <w:szCs w:val="21"/>
              </w:rPr>
              <w:tab/>
            </w:r>
            <w:r w:rsidRPr="001D1EDF">
              <w:rPr>
                <w:rFonts w:ascii="宋体" w:hAnsi="宋体" w:hint="eastAsia"/>
                <w:szCs w:val="21"/>
              </w:rPr>
              <w:tab/>
              <w:t>FDA妊娠用药安全性分级</w:t>
            </w:r>
            <w:r w:rsidRPr="001D1EDF">
              <w:rPr>
                <w:rFonts w:ascii="宋体" w:hAnsi="宋体" w:hint="eastAsia"/>
                <w:szCs w:val="21"/>
              </w:rPr>
              <w:tab/>
            </w:r>
          </w:p>
          <w:p w14:paraId="3DE974B1" w14:textId="3714F6CC"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“系统”应提供美国食品药品监督管理局（FDA）根据药物对动物和妊娠期妇女致</w:t>
            </w:r>
            <w:proofErr w:type="gramStart"/>
            <w:r w:rsidRPr="001D1EDF">
              <w:rPr>
                <w:rFonts w:ascii="宋体" w:hAnsi="宋体" w:hint="eastAsia"/>
                <w:szCs w:val="21"/>
              </w:rPr>
              <w:t>畸</w:t>
            </w:r>
            <w:proofErr w:type="gramEnd"/>
            <w:r w:rsidRPr="001D1EDF">
              <w:rPr>
                <w:rFonts w:ascii="宋体" w:hAnsi="宋体" w:hint="eastAsia"/>
                <w:szCs w:val="21"/>
              </w:rPr>
              <w:t>危险而作的妊娠期用药安全性分级，可通过药理分类或药名检索的方式实现，查询范围为临床各科室常用药物。</w:t>
            </w:r>
          </w:p>
          <w:p w14:paraId="6022EE18" w14:textId="77777777" w:rsidR="00216DD1"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15.</w:t>
            </w:r>
            <w:r w:rsidRPr="001D1EDF">
              <w:rPr>
                <w:rFonts w:ascii="宋体" w:hAnsi="宋体" w:hint="eastAsia"/>
                <w:szCs w:val="21"/>
              </w:rPr>
              <w:tab/>
            </w:r>
            <w:r w:rsidRPr="001D1EDF">
              <w:rPr>
                <w:rFonts w:ascii="宋体" w:hAnsi="宋体" w:hint="eastAsia"/>
                <w:szCs w:val="21"/>
              </w:rPr>
              <w:tab/>
              <w:t>▲中医药</w:t>
            </w:r>
            <w:r w:rsidRPr="001D1EDF">
              <w:rPr>
                <w:rFonts w:ascii="宋体" w:hAnsi="宋体" w:hint="eastAsia"/>
                <w:szCs w:val="21"/>
              </w:rPr>
              <w:tab/>
            </w:r>
          </w:p>
          <w:p w14:paraId="402E89AF" w14:textId="1FBAE654"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15.1</w:t>
            </w:r>
            <w:r w:rsidRPr="001D1EDF">
              <w:rPr>
                <w:rFonts w:ascii="宋体" w:hAnsi="宋体" w:hint="eastAsia"/>
                <w:szCs w:val="21"/>
              </w:rPr>
              <w:tab/>
              <w:t>“系统”应提供中药材、中医方剂、中医诊疗方案、中医临床路径、中医标准术语、中医病证分类与代码等中医药信息内容。</w:t>
            </w:r>
          </w:p>
          <w:p w14:paraId="5464E12E" w14:textId="77777777"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15.2</w:t>
            </w:r>
            <w:r w:rsidRPr="001D1EDF">
              <w:rPr>
                <w:rFonts w:ascii="宋体" w:hAnsi="宋体" w:hint="eastAsia"/>
                <w:szCs w:val="21"/>
              </w:rPr>
              <w:tab/>
              <w:t>中药材：应包含权威专著中的品种信息，内容应侧重于中药材的基本属性和临床应用指导，应可便捷的查看毒性药材和妊娠期禁慎用药材。</w:t>
            </w:r>
          </w:p>
          <w:p w14:paraId="3D1F7D0D" w14:textId="77777777"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15.3</w:t>
            </w:r>
            <w:r w:rsidRPr="001D1EDF">
              <w:rPr>
                <w:rFonts w:ascii="宋体" w:hAnsi="宋体" w:hint="eastAsia"/>
                <w:szCs w:val="21"/>
              </w:rPr>
              <w:tab/>
              <w:t>中医方剂：应包括临床常用方、中医经典方等方剂，应可查看方剂相关的附方及中成药信息。</w:t>
            </w:r>
          </w:p>
          <w:p w14:paraId="7C0D1F4E" w14:textId="77777777"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15.4</w:t>
            </w:r>
            <w:r w:rsidRPr="001D1EDF">
              <w:rPr>
                <w:rFonts w:ascii="宋体" w:hAnsi="宋体" w:hint="eastAsia"/>
                <w:szCs w:val="21"/>
              </w:rPr>
              <w:tab/>
              <w:t>中医诊疗方案：应收</w:t>
            </w:r>
            <w:proofErr w:type="gramStart"/>
            <w:r w:rsidRPr="001D1EDF">
              <w:rPr>
                <w:rFonts w:ascii="宋体" w:hAnsi="宋体" w:hint="eastAsia"/>
                <w:szCs w:val="21"/>
              </w:rPr>
              <w:t>录国家</w:t>
            </w:r>
            <w:proofErr w:type="gramEnd"/>
            <w:r w:rsidRPr="001D1EDF">
              <w:rPr>
                <w:rFonts w:ascii="宋体" w:hAnsi="宋体" w:hint="eastAsia"/>
                <w:szCs w:val="21"/>
              </w:rPr>
              <w:t>中医药管理局发布的诊疗方案。</w:t>
            </w:r>
          </w:p>
          <w:p w14:paraId="1E76ED66" w14:textId="77777777"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15.5</w:t>
            </w:r>
            <w:r w:rsidRPr="001D1EDF">
              <w:rPr>
                <w:rFonts w:ascii="宋体" w:hAnsi="宋体" w:hint="eastAsia"/>
                <w:szCs w:val="21"/>
              </w:rPr>
              <w:tab/>
              <w:t>中医临床路径：应收</w:t>
            </w:r>
            <w:proofErr w:type="gramStart"/>
            <w:r w:rsidRPr="001D1EDF">
              <w:rPr>
                <w:rFonts w:ascii="宋体" w:hAnsi="宋体" w:hint="eastAsia"/>
                <w:szCs w:val="21"/>
              </w:rPr>
              <w:t>录国家</w:t>
            </w:r>
            <w:proofErr w:type="gramEnd"/>
            <w:r w:rsidRPr="001D1EDF">
              <w:rPr>
                <w:rFonts w:ascii="宋体" w:hAnsi="宋体" w:hint="eastAsia"/>
                <w:szCs w:val="21"/>
              </w:rPr>
              <w:t>中医药管理局发布的临床路径。</w:t>
            </w:r>
          </w:p>
          <w:p w14:paraId="537E117C" w14:textId="77777777"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15.6</w:t>
            </w:r>
            <w:r w:rsidRPr="001D1EDF">
              <w:rPr>
                <w:rFonts w:ascii="宋体" w:hAnsi="宋体" w:hint="eastAsia"/>
                <w:szCs w:val="21"/>
              </w:rPr>
              <w:tab/>
              <w:t>中医标准术语：应收</w:t>
            </w:r>
            <w:proofErr w:type="gramStart"/>
            <w:r w:rsidRPr="001D1EDF">
              <w:rPr>
                <w:rFonts w:ascii="宋体" w:hAnsi="宋体" w:hint="eastAsia"/>
                <w:szCs w:val="21"/>
              </w:rPr>
              <w:t>录国家</w:t>
            </w:r>
            <w:proofErr w:type="gramEnd"/>
            <w:r w:rsidRPr="001D1EDF">
              <w:rPr>
                <w:rFonts w:ascii="宋体" w:hAnsi="宋体" w:hint="eastAsia"/>
                <w:szCs w:val="21"/>
              </w:rPr>
              <w:t>中医药管理局发布的各种临床标准术语。</w:t>
            </w:r>
          </w:p>
          <w:p w14:paraId="26719B10" w14:textId="77777777"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lastRenderedPageBreak/>
              <w:t>15.7</w:t>
            </w:r>
            <w:r w:rsidRPr="001D1EDF">
              <w:rPr>
                <w:rFonts w:ascii="宋体" w:hAnsi="宋体" w:hint="eastAsia"/>
                <w:szCs w:val="21"/>
              </w:rPr>
              <w:tab/>
              <w:t>中医病症分类与代码：应收</w:t>
            </w:r>
            <w:proofErr w:type="gramStart"/>
            <w:r w:rsidRPr="001D1EDF">
              <w:rPr>
                <w:rFonts w:ascii="宋体" w:hAnsi="宋体" w:hint="eastAsia"/>
                <w:szCs w:val="21"/>
              </w:rPr>
              <w:t>录国家</w:t>
            </w:r>
            <w:proofErr w:type="gramEnd"/>
            <w:r w:rsidRPr="001D1EDF">
              <w:rPr>
                <w:rFonts w:ascii="宋体" w:hAnsi="宋体" w:hint="eastAsia"/>
                <w:szCs w:val="21"/>
              </w:rPr>
              <w:t>中医药管理局发布中医病证分类与代码。</w:t>
            </w:r>
          </w:p>
          <w:p w14:paraId="668537CF" w14:textId="77777777" w:rsidR="00216DD1"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16.</w:t>
            </w:r>
            <w:r w:rsidRPr="001D1EDF">
              <w:rPr>
                <w:rFonts w:ascii="宋体" w:hAnsi="宋体" w:hint="eastAsia"/>
                <w:szCs w:val="21"/>
              </w:rPr>
              <w:tab/>
            </w:r>
            <w:r w:rsidRPr="001D1EDF">
              <w:rPr>
                <w:rFonts w:ascii="宋体" w:hAnsi="宋体" w:hint="eastAsia"/>
                <w:szCs w:val="21"/>
              </w:rPr>
              <w:tab/>
              <w:t>▲EMA药品说明书</w:t>
            </w:r>
            <w:r w:rsidRPr="001D1EDF">
              <w:rPr>
                <w:rFonts w:ascii="宋体" w:hAnsi="宋体" w:hint="eastAsia"/>
                <w:szCs w:val="21"/>
              </w:rPr>
              <w:tab/>
            </w:r>
          </w:p>
          <w:p w14:paraId="6F56868F" w14:textId="7ED90441"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“系统”应提供欧洲药品管理局（EMA）发布的英文原文药品说明书，英文说明书应提供中文翻译，并可便捷的查看对应的中文药品说明书。</w:t>
            </w:r>
          </w:p>
          <w:p w14:paraId="3204D7D6" w14:textId="77777777" w:rsidR="00216DD1"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17.</w:t>
            </w:r>
            <w:r w:rsidRPr="001D1EDF">
              <w:rPr>
                <w:rFonts w:ascii="宋体" w:hAnsi="宋体" w:hint="eastAsia"/>
                <w:szCs w:val="21"/>
              </w:rPr>
              <w:tab/>
            </w:r>
            <w:r w:rsidRPr="001D1EDF">
              <w:rPr>
                <w:rFonts w:ascii="宋体" w:hAnsi="宋体" w:hint="eastAsia"/>
                <w:szCs w:val="21"/>
              </w:rPr>
              <w:tab/>
              <w:t>▲FDA药品说明书</w:t>
            </w:r>
            <w:r w:rsidRPr="001D1EDF">
              <w:rPr>
                <w:rFonts w:ascii="宋体" w:hAnsi="宋体" w:hint="eastAsia"/>
                <w:szCs w:val="21"/>
              </w:rPr>
              <w:tab/>
              <w:t xml:space="preserve"> </w:t>
            </w:r>
          </w:p>
          <w:p w14:paraId="6574FC4E" w14:textId="3281A0DC"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“系统”应提供美国食品药品监督管理局(FDA)发布的英文原文药品说明书，英文说明书应提供中文翻译，并可便捷的查看对应的中文药品说明书。</w:t>
            </w:r>
          </w:p>
          <w:p w14:paraId="3F22BB8B" w14:textId="77777777" w:rsidR="00216DD1"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18.</w:t>
            </w:r>
            <w:r w:rsidRPr="001D1EDF">
              <w:rPr>
                <w:rFonts w:ascii="宋体" w:hAnsi="宋体" w:hint="eastAsia"/>
                <w:szCs w:val="21"/>
              </w:rPr>
              <w:tab/>
            </w:r>
            <w:r w:rsidRPr="001D1EDF">
              <w:rPr>
                <w:rFonts w:ascii="宋体" w:hAnsi="宋体" w:hint="eastAsia"/>
                <w:szCs w:val="21"/>
              </w:rPr>
              <w:tab/>
              <w:t>▲</w:t>
            </w:r>
            <w:proofErr w:type="gramStart"/>
            <w:r w:rsidRPr="001D1EDF">
              <w:rPr>
                <w:rFonts w:ascii="宋体" w:hAnsi="宋体" w:hint="eastAsia"/>
                <w:szCs w:val="21"/>
              </w:rPr>
              <w:t>超说明</w:t>
            </w:r>
            <w:proofErr w:type="gramEnd"/>
            <w:r w:rsidRPr="001D1EDF">
              <w:rPr>
                <w:rFonts w:ascii="宋体" w:hAnsi="宋体" w:hint="eastAsia"/>
                <w:szCs w:val="21"/>
              </w:rPr>
              <w:t>用药</w:t>
            </w:r>
            <w:r w:rsidRPr="001D1EDF">
              <w:rPr>
                <w:rFonts w:ascii="宋体" w:hAnsi="宋体" w:hint="eastAsia"/>
                <w:szCs w:val="21"/>
              </w:rPr>
              <w:tab/>
            </w:r>
          </w:p>
          <w:p w14:paraId="54002CF4" w14:textId="6A40484E"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“系统”应提供权威的超说明书用药信息，内容应包括用药类型、适应症、用法用量、循证医学证据等。</w:t>
            </w:r>
          </w:p>
          <w:p w14:paraId="0282AD55" w14:textId="77777777" w:rsidR="00216DD1"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19.</w:t>
            </w:r>
            <w:r w:rsidRPr="001D1EDF">
              <w:rPr>
                <w:rFonts w:ascii="宋体" w:hAnsi="宋体" w:hint="eastAsia"/>
                <w:szCs w:val="21"/>
              </w:rPr>
              <w:tab/>
            </w:r>
            <w:r w:rsidRPr="001D1EDF">
              <w:rPr>
                <w:rFonts w:ascii="宋体" w:hAnsi="宋体" w:hint="eastAsia"/>
                <w:szCs w:val="21"/>
              </w:rPr>
              <w:tab/>
              <w:t>▲儿童用药</w:t>
            </w:r>
            <w:r w:rsidRPr="001D1EDF">
              <w:rPr>
                <w:rFonts w:ascii="宋体" w:hAnsi="宋体" w:hint="eastAsia"/>
                <w:szCs w:val="21"/>
              </w:rPr>
              <w:tab/>
            </w:r>
          </w:p>
          <w:p w14:paraId="25C966B5" w14:textId="2FC3B850"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“系统”应提供婴幼儿或儿童的用药相关信息，内容应包括儿童用药的注意事项、用法用量、药代动力学等。并提供婴幼儿或儿童用药剂量计算功能。</w:t>
            </w:r>
          </w:p>
          <w:p w14:paraId="0AD530F4" w14:textId="77777777" w:rsidR="00216DD1"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20.</w:t>
            </w:r>
            <w:r w:rsidRPr="001D1EDF">
              <w:rPr>
                <w:rFonts w:ascii="宋体" w:hAnsi="宋体" w:hint="eastAsia"/>
                <w:szCs w:val="21"/>
              </w:rPr>
              <w:tab/>
            </w:r>
            <w:r w:rsidRPr="001D1EDF">
              <w:rPr>
                <w:rFonts w:ascii="宋体" w:hAnsi="宋体" w:hint="eastAsia"/>
                <w:szCs w:val="21"/>
              </w:rPr>
              <w:tab/>
              <w:t>药物相互作用审查</w:t>
            </w:r>
            <w:r w:rsidRPr="001D1EDF">
              <w:rPr>
                <w:rFonts w:ascii="宋体" w:hAnsi="宋体" w:hint="eastAsia"/>
                <w:szCs w:val="21"/>
              </w:rPr>
              <w:tab/>
            </w:r>
          </w:p>
          <w:p w14:paraId="3A75EDF8" w14:textId="3B92D3D4"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20.1</w:t>
            </w:r>
            <w:r w:rsidRPr="001D1EDF">
              <w:rPr>
                <w:rFonts w:ascii="宋体" w:hAnsi="宋体" w:hint="eastAsia"/>
                <w:szCs w:val="21"/>
              </w:rPr>
              <w:tab/>
              <w:t>“系统”应提供药物-药物、药物-食物、▲药物-咖啡因、药物-酒精、药物-保健品、保健品-保健品之间的相互作用信息，应提供西药和西药、中药和中药、中药和西药的相互作用信息。</w:t>
            </w:r>
          </w:p>
          <w:p w14:paraId="5937101E" w14:textId="77777777"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20.2</w:t>
            </w:r>
            <w:r w:rsidRPr="001D1EDF">
              <w:rPr>
                <w:rFonts w:ascii="宋体" w:hAnsi="宋体" w:hint="eastAsia"/>
                <w:szCs w:val="21"/>
              </w:rPr>
              <w:tab/>
              <w:t>▲内容应包括药物相互作用的结果、机制、临床处理、严重级别、案例评价及讨论等内容。</w:t>
            </w:r>
          </w:p>
          <w:p w14:paraId="3072449D" w14:textId="77777777"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20.3</w:t>
            </w:r>
            <w:r w:rsidRPr="001D1EDF">
              <w:rPr>
                <w:rFonts w:ascii="宋体" w:hAnsi="宋体" w:hint="eastAsia"/>
                <w:szCs w:val="21"/>
              </w:rPr>
              <w:tab/>
              <w:t>▲应可实现单药相互作用分析及多药相互作用审查。</w:t>
            </w:r>
          </w:p>
          <w:p w14:paraId="2ABEFC39" w14:textId="77777777"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20.4</w:t>
            </w:r>
            <w:r w:rsidRPr="001D1EDF">
              <w:rPr>
                <w:rFonts w:ascii="宋体" w:hAnsi="宋体" w:hint="eastAsia"/>
                <w:szCs w:val="21"/>
              </w:rPr>
              <w:tab/>
              <w:t>▲参考文献应包含国内外的期刊文献、数据库等。</w:t>
            </w:r>
          </w:p>
          <w:p w14:paraId="3B872011" w14:textId="77777777" w:rsid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21.</w:t>
            </w:r>
            <w:r w:rsidRPr="001D1EDF">
              <w:rPr>
                <w:rFonts w:ascii="宋体" w:hAnsi="宋体" w:hint="eastAsia"/>
                <w:szCs w:val="21"/>
              </w:rPr>
              <w:tab/>
            </w:r>
            <w:r w:rsidRPr="001D1EDF">
              <w:rPr>
                <w:rFonts w:ascii="宋体" w:hAnsi="宋体" w:hint="eastAsia"/>
                <w:szCs w:val="21"/>
              </w:rPr>
              <w:tab/>
              <w:t>注射剂配伍审查</w:t>
            </w:r>
            <w:r w:rsidRPr="001D1EDF">
              <w:rPr>
                <w:rFonts w:ascii="宋体" w:hAnsi="宋体" w:hint="eastAsia"/>
                <w:szCs w:val="21"/>
              </w:rPr>
              <w:tab/>
            </w:r>
          </w:p>
          <w:p w14:paraId="7BDEF197" w14:textId="251BEE06"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“系统”应提供注射药物配伍的信息，内容包括了注射药物配伍的物理化学变化及药效学变化、支持配伍结论的实验数据等。▲应可实现单药注射剂配伍分析及多药注射配伍进行审查。</w:t>
            </w:r>
          </w:p>
          <w:p w14:paraId="5904B837" w14:textId="77777777" w:rsid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22.</w:t>
            </w:r>
            <w:r w:rsidRPr="001D1EDF">
              <w:rPr>
                <w:rFonts w:ascii="宋体" w:hAnsi="宋体" w:hint="eastAsia"/>
                <w:szCs w:val="21"/>
              </w:rPr>
              <w:tab/>
            </w:r>
            <w:r w:rsidRPr="001D1EDF">
              <w:rPr>
                <w:rFonts w:ascii="宋体" w:hAnsi="宋体" w:hint="eastAsia"/>
                <w:szCs w:val="21"/>
              </w:rPr>
              <w:tab/>
              <w:t>其他功能</w:t>
            </w:r>
            <w:r w:rsidRPr="001D1EDF">
              <w:rPr>
                <w:rFonts w:ascii="宋体" w:hAnsi="宋体" w:hint="eastAsia"/>
                <w:szCs w:val="21"/>
              </w:rPr>
              <w:tab/>
            </w:r>
          </w:p>
          <w:p w14:paraId="32E73AB9" w14:textId="087DB13A"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22.1</w:t>
            </w:r>
            <w:r w:rsidRPr="001D1EDF">
              <w:rPr>
                <w:rFonts w:ascii="宋体" w:hAnsi="宋体" w:hint="eastAsia"/>
                <w:szCs w:val="21"/>
              </w:rPr>
              <w:tab/>
              <w:t>系统应支持分类浏览、关键词检索，可通过适应症、禁忌症、不良反应、全文检索等方式检索，支持名称及拼音简码检索，支持</w:t>
            </w:r>
            <w:proofErr w:type="gramStart"/>
            <w:r w:rsidRPr="001D1EDF">
              <w:rPr>
                <w:rFonts w:ascii="宋体" w:hAnsi="宋体" w:hint="eastAsia"/>
                <w:szCs w:val="21"/>
              </w:rPr>
              <w:t>单数据</w:t>
            </w:r>
            <w:proofErr w:type="gramEnd"/>
            <w:r w:rsidRPr="001D1EDF">
              <w:rPr>
                <w:rFonts w:ascii="宋体" w:hAnsi="宋体" w:hint="eastAsia"/>
                <w:szCs w:val="21"/>
              </w:rPr>
              <w:t>库检索及多数据库检索。</w:t>
            </w:r>
          </w:p>
          <w:p w14:paraId="6BC49143" w14:textId="77777777"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22.2</w:t>
            </w:r>
            <w:r w:rsidRPr="001D1EDF">
              <w:rPr>
                <w:rFonts w:ascii="宋体" w:hAnsi="宋体" w:hint="eastAsia"/>
                <w:szCs w:val="21"/>
              </w:rPr>
              <w:tab/>
              <w:t>系统应支持对药物信息进行比较。</w:t>
            </w:r>
          </w:p>
          <w:p w14:paraId="6F05B12C" w14:textId="77777777"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22.3</w:t>
            </w:r>
            <w:r w:rsidRPr="001D1EDF">
              <w:rPr>
                <w:rFonts w:ascii="宋体" w:hAnsi="宋体" w:hint="eastAsia"/>
                <w:szCs w:val="21"/>
              </w:rPr>
              <w:tab/>
              <w:t>系统应支持数据库之间相互关联和快速跳转。</w:t>
            </w:r>
          </w:p>
          <w:p w14:paraId="486ACC4F" w14:textId="77777777" w:rsidR="001D1EDF" w:rsidRP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22.4</w:t>
            </w:r>
            <w:r w:rsidRPr="001D1EDF">
              <w:rPr>
                <w:rFonts w:ascii="宋体" w:hAnsi="宋体" w:hint="eastAsia"/>
                <w:szCs w:val="21"/>
              </w:rPr>
              <w:tab/>
              <w:t>▲支持手机APP在线访问。</w:t>
            </w:r>
          </w:p>
          <w:p w14:paraId="2E8EF968" w14:textId="442CDF1F" w:rsidR="001D1EDF" w:rsidRDefault="001D1EDF" w:rsidP="001D1EDF">
            <w:pPr>
              <w:adjustRightInd w:val="0"/>
              <w:snapToGrid w:val="0"/>
              <w:spacing w:line="360" w:lineRule="exact"/>
              <w:jc w:val="left"/>
              <w:rPr>
                <w:rFonts w:ascii="宋体" w:hAnsi="宋体"/>
                <w:szCs w:val="21"/>
              </w:rPr>
            </w:pPr>
            <w:r w:rsidRPr="001D1EDF">
              <w:rPr>
                <w:rFonts w:ascii="宋体" w:hAnsi="宋体" w:hint="eastAsia"/>
                <w:szCs w:val="21"/>
              </w:rPr>
              <w:t>22.5</w:t>
            </w:r>
            <w:r w:rsidRPr="001D1EDF">
              <w:rPr>
                <w:rFonts w:ascii="宋体" w:hAnsi="宋体" w:hint="eastAsia"/>
                <w:szCs w:val="21"/>
              </w:rPr>
              <w:tab/>
              <w:t>▲定期更新，更新频率应不少于10次/年。</w:t>
            </w:r>
          </w:p>
        </w:tc>
        <w:tc>
          <w:tcPr>
            <w:tcW w:w="993" w:type="dxa"/>
            <w:vMerge/>
            <w:tcBorders>
              <w:left w:val="single" w:sz="4" w:space="0" w:color="auto"/>
              <w:right w:val="single" w:sz="4" w:space="0" w:color="auto"/>
            </w:tcBorders>
            <w:vAlign w:val="center"/>
          </w:tcPr>
          <w:p w14:paraId="3E02E1D9" w14:textId="77777777" w:rsidR="001D1EDF" w:rsidRDefault="001D1EDF" w:rsidP="00B05BC9">
            <w:pPr>
              <w:adjustRightInd w:val="0"/>
              <w:snapToGrid w:val="0"/>
              <w:spacing w:line="360" w:lineRule="exact"/>
              <w:jc w:val="center"/>
              <w:rPr>
                <w:rFonts w:ascii="宋体" w:hAnsi="宋体"/>
                <w:szCs w:val="21"/>
              </w:rPr>
            </w:pPr>
          </w:p>
        </w:tc>
      </w:tr>
      <w:tr w:rsidR="001D1EDF" w14:paraId="2A27F37F" w14:textId="77777777" w:rsidTr="00216DD1">
        <w:trPr>
          <w:trHeight w:val="697"/>
        </w:trPr>
        <w:tc>
          <w:tcPr>
            <w:tcW w:w="817" w:type="dxa"/>
            <w:tcBorders>
              <w:top w:val="single" w:sz="4" w:space="0" w:color="auto"/>
              <w:left w:val="single" w:sz="4" w:space="0" w:color="auto"/>
              <w:bottom w:val="single" w:sz="4" w:space="0" w:color="auto"/>
              <w:right w:val="single" w:sz="4" w:space="0" w:color="auto"/>
            </w:tcBorders>
            <w:vAlign w:val="center"/>
          </w:tcPr>
          <w:p w14:paraId="335F06C0" w14:textId="27C0C187" w:rsidR="001D1EDF" w:rsidRDefault="00216DD1" w:rsidP="00B05BC9">
            <w:pPr>
              <w:adjustRightInd w:val="0"/>
              <w:snapToGrid w:val="0"/>
              <w:spacing w:line="360" w:lineRule="exact"/>
              <w:jc w:val="left"/>
              <w:rPr>
                <w:rFonts w:ascii="宋体" w:hAnsi="宋体"/>
                <w:szCs w:val="21"/>
              </w:rPr>
            </w:pPr>
            <w:r>
              <w:rPr>
                <w:rFonts w:ascii="宋体" w:hAnsi="宋体" w:hint="eastAsia"/>
                <w:szCs w:val="21"/>
              </w:rPr>
              <w:lastRenderedPageBreak/>
              <w:t>（三）</w:t>
            </w:r>
          </w:p>
        </w:tc>
        <w:tc>
          <w:tcPr>
            <w:tcW w:w="1134" w:type="dxa"/>
            <w:tcBorders>
              <w:top w:val="single" w:sz="4" w:space="0" w:color="auto"/>
              <w:left w:val="single" w:sz="4" w:space="0" w:color="auto"/>
              <w:bottom w:val="single" w:sz="4" w:space="0" w:color="auto"/>
              <w:right w:val="single" w:sz="4" w:space="0" w:color="auto"/>
            </w:tcBorders>
            <w:vAlign w:val="center"/>
          </w:tcPr>
          <w:p w14:paraId="5F92CC17" w14:textId="731599C3" w:rsidR="001D1EDF" w:rsidRDefault="00216DD1" w:rsidP="00B05BC9">
            <w:pPr>
              <w:adjustRightInd w:val="0"/>
              <w:snapToGrid w:val="0"/>
              <w:spacing w:line="360" w:lineRule="exact"/>
              <w:jc w:val="left"/>
              <w:rPr>
                <w:rFonts w:ascii="宋体" w:hAnsi="宋体" w:cs="仿宋"/>
                <w:kern w:val="0"/>
                <w:szCs w:val="21"/>
              </w:rPr>
            </w:pPr>
            <w:r w:rsidRPr="00216DD1">
              <w:rPr>
                <w:rFonts w:ascii="宋体" w:hAnsi="宋体" w:cs="仿宋" w:hint="eastAsia"/>
                <w:kern w:val="0"/>
                <w:szCs w:val="21"/>
              </w:rPr>
              <w:t>患者用药指导</w:t>
            </w:r>
            <w:r>
              <w:rPr>
                <w:rFonts w:ascii="宋体" w:hAnsi="宋体" w:cs="仿宋" w:hint="eastAsia"/>
                <w:kern w:val="0"/>
                <w:szCs w:val="21"/>
              </w:rPr>
              <w:t>要求</w:t>
            </w:r>
          </w:p>
        </w:tc>
        <w:tc>
          <w:tcPr>
            <w:tcW w:w="6662" w:type="dxa"/>
            <w:tcBorders>
              <w:top w:val="single" w:sz="4" w:space="0" w:color="auto"/>
              <w:left w:val="single" w:sz="4" w:space="0" w:color="auto"/>
              <w:bottom w:val="single" w:sz="4" w:space="0" w:color="auto"/>
              <w:right w:val="single" w:sz="4" w:space="0" w:color="auto"/>
            </w:tcBorders>
            <w:vAlign w:val="center"/>
          </w:tcPr>
          <w:p w14:paraId="14D8D3E5" w14:textId="77777777" w:rsidR="00216DD1" w:rsidRDefault="00216DD1" w:rsidP="00216DD1">
            <w:pPr>
              <w:adjustRightInd w:val="0"/>
              <w:snapToGrid w:val="0"/>
              <w:spacing w:line="360" w:lineRule="exact"/>
              <w:jc w:val="left"/>
              <w:rPr>
                <w:rFonts w:ascii="宋体" w:hAnsi="宋体"/>
                <w:szCs w:val="21"/>
              </w:rPr>
            </w:pPr>
            <w:r w:rsidRPr="00216DD1">
              <w:rPr>
                <w:rFonts w:ascii="宋体" w:hAnsi="宋体" w:hint="eastAsia"/>
                <w:szCs w:val="21"/>
              </w:rPr>
              <w:t>1.</w:t>
            </w:r>
            <w:r w:rsidRPr="00216DD1">
              <w:rPr>
                <w:rFonts w:ascii="宋体" w:hAnsi="宋体" w:hint="eastAsia"/>
                <w:szCs w:val="21"/>
              </w:rPr>
              <w:tab/>
            </w:r>
            <w:r w:rsidRPr="00216DD1">
              <w:rPr>
                <w:rFonts w:ascii="宋体" w:hAnsi="宋体" w:hint="eastAsia"/>
                <w:szCs w:val="21"/>
              </w:rPr>
              <w:tab/>
              <w:t>用药教育</w:t>
            </w:r>
            <w:r w:rsidRPr="00216DD1">
              <w:rPr>
                <w:rFonts w:ascii="宋体" w:hAnsi="宋体" w:hint="eastAsia"/>
                <w:szCs w:val="21"/>
              </w:rPr>
              <w:tab/>
            </w:r>
          </w:p>
          <w:p w14:paraId="7C0B00C8" w14:textId="3CD00EE9" w:rsidR="00216DD1" w:rsidRPr="00216DD1" w:rsidRDefault="00216DD1" w:rsidP="00216DD1">
            <w:pPr>
              <w:adjustRightInd w:val="0"/>
              <w:snapToGrid w:val="0"/>
              <w:spacing w:line="360" w:lineRule="exact"/>
              <w:jc w:val="left"/>
              <w:rPr>
                <w:rFonts w:ascii="宋体" w:hAnsi="宋体"/>
                <w:szCs w:val="21"/>
              </w:rPr>
            </w:pPr>
            <w:r w:rsidRPr="00216DD1">
              <w:rPr>
                <w:rFonts w:ascii="宋体" w:hAnsi="宋体" w:hint="eastAsia"/>
                <w:szCs w:val="21"/>
              </w:rPr>
              <w:t>1.1系统应支持患者查看用药指导信息。</w:t>
            </w:r>
          </w:p>
          <w:p w14:paraId="4D29E84D" w14:textId="77777777" w:rsidR="00216DD1" w:rsidRPr="00216DD1" w:rsidRDefault="00216DD1" w:rsidP="00216DD1">
            <w:pPr>
              <w:adjustRightInd w:val="0"/>
              <w:snapToGrid w:val="0"/>
              <w:spacing w:line="360" w:lineRule="exact"/>
              <w:jc w:val="left"/>
              <w:rPr>
                <w:rFonts w:ascii="宋体" w:hAnsi="宋体"/>
                <w:szCs w:val="21"/>
              </w:rPr>
            </w:pPr>
            <w:r w:rsidRPr="00216DD1">
              <w:rPr>
                <w:rFonts w:ascii="宋体" w:hAnsi="宋体" w:hint="eastAsia"/>
                <w:szCs w:val="21"/>
              </w:rPr>
              <w:t>1.2系统应可保存患者历史用药指导信息。▲应可查看用药信息、注意事项、药品说明书、错时用药、饮食禁忌等。</w:t>
            </w:r>
          </w:p>
          <w:p w14:paraId="5BC19E53" w14:textId="77777777" w:rsidR="00216DD1" w:rsidRPr="00216DD1" w:rsidRDefault="00216DD1" w:rsidP="00216DD1">
            <w:pPr>
              <w:adjustRightInd w:val="0"/>
              <w:snapToGrid w:val="0"/>
              <w:spacing w:line="360" w:lineRule="exact"/>
              <w:jc w:val="left"/>
              <w:rPr>
                <w:rFonts w:ascii="宋体" w:hAnsi="宋体"/>
                <w:szCs w:val="21"/>
              </w:rPr>
            </w:pPr>
            <w:r w:rsidRPr="00216DD1">
              <w:rPr>
                <w:rFonts w:ascii="宋体" w:hAnsi="宋体" w:hint="eastAsia"/>
                <w:szCs w:val="21"/>
              </w:rPr>
              <w:lastRenderedPageBreak/>
              <w:t>1.3系统应支持患者设置用药时间和购药提醒。</w:t>
            </w:r>
          </w:p>
          <w:p w14:paraId="53B53DDB" w14:textId="77777777" w:rsidR="00216DD1" w:rsidRDefault="00216DD1" w:rsidP="00216DD1">
            <w:pPr>
              <w:adjustRightInd w:val="0"/>
              <w:snapToGrid w:val="0"/>
              <w:spacing w:line="360" w:lineRule="exact"/>
              <w:jc w:val="left"/>
              <w:rPr>
                <w:rFonts w:ascii="宋体" w:hAnsi="宋体"/>
                <w:szCs w:val="21"/>
              </w:rPr>
            </w:pPr>
            <w:r w:rsidRPr="00216DD1">
              <w:rPr>
                <w:rFonts w:ascii="宋体" w:hAnsi="宋体" w:hint="eastAsia"/>
                <w:szCs w:val="21"/>
              </w:rPr>
              <w:t>2.</w:t>
            </w:r>
            <w:r w:rsidRPr="00216DD1">
              <w:rPr>
                <w:rFonts w:ascii="宋体" w:hAnsi="宋体" w:hint="eastAsia"/>
                <w:szCs w:val="21"/>
              </w:rPr>
              <w:tab/>
            </w:r>
            <w:r w:rsidRPr="00216DD1">
              <w:rPr>
                <w:rFonts w:ascii="宋体" w:hAnsi="宋体" w:hint="eastAsia"/>
                <w:szCs w:val="21"/>
              </w:rPr>
              <w:tab/>
              <w:t>用药记录</w:t>
            </w:r>
            <w:r w:rsidRPr="00216DD1">
              <w:rPr>
                <w:rFonts w:ascii="宋体" w:hAnsi="宋体" w:hint="eastAsia"/>
                <w:szCs w:val="21"/>
              </w:rPr>
              <w:tab/>
            </w:r>
          </w:p>
          <w:p w14:paraId="2DE3B384" w14:textId="5D45A419" w:rsidR="00216DD1" w:rsidRPr="00216DD1" w:rsidRDefault="00216DD1" w:rsidP="00216DD1">
            <w:pPr>
              <w:adjustRightInd w:val="0"/>
              <w:snapToGrid w:val="0"/>
              <w:spacing w:line="360" w:lineRule="exact"/>
              <w:jc w:val="left"/>
              <w:rPr>
                <w:rFonts w:ascii="宋体" w:hAnsi="宋体"/>
                <w:szCs w:val="21"/>
              </w:rPr>
            </w:pPr>
            <w:r w:rsidRPr="00216DD1">
              <w:rPr>
                <w:rFonts w:ascii="宋体" w:hAnsi="宋体" w:hint="eastAsia"/>
                <w:szCs w:val="21"/>
              </w:rPr>
              <w:t>2.1系统应支持按照日历的形式显示患者用药情况，并支持患者自定义补记用药记录。</w:t>
            </w:r>
          </w:p>
          <w:p w14:paraId="136A8EDF" w14:textId="77777777" w:rsidR="00216DD1" w:rsidRPr="00216DD1" w:rsidRDefault="00216DD1" w:rsidP="00216DD1">
            <w:pPr>
              <w:adjustRightInd w:val="0"/>
              <w:snapToGrid w:val="0"/>
              <w:spacing w:line="360" w:lineRule="exact"/>
              <w:jc w:val="left"/>
              <w:rPr>
                <w:rFonts w:ascii="宋体" w:hAnsi="宋体"/>
                <w:szCs w:val="21"/>
              </w:rPr>
            </w:pPr>
            <w:r w:rsidRPr="00216DD1">
              <w:rPr>
                <w:rFonts w:ascii="宋体" w:hAnsi="宋体" w:hint="eastAsia"/>
                <w:szCs w:val="21"/>
              </w:rPr>
              <w:t>2.2应支持患者记录是否服药，并可生成用药依从性报告。</w:t>
            </w:r>
          </w:p>
          <w:p w14:paraId="4B7C8976" w14:textId="77777777" w:rsidR="00216DD1" w:rsidRDefault="00216DD1" w:rsidP="00216DD1">
            <w:pPr>
              <w:adjustRightInd w:val="0"/>
              <w:snapToGrid w:val="0"/>
              <w:spacing w:line="360" w:lineRule="exact"/>
              <w:jc w:val="left"/>
              <w:rPr>
                <w:rFonts w:ascii="宋体" w:hAnsi="宋体"/>
                <w:szCs w:val="21"/>
              </w:rPr>
            </w:pPr>
            <w:r w:rsidRPr="00216DD1">
              <w:rPr>
                <w:rFonts w:ascii="宋体" w:hAnsi="宋体" w:hint="eastAsia"/>
                <w:szCs w:val="21"/>
              </w:rPr>
              <w:t>3.</w:t>
            </w:r>
            <w:r w:rsidRPr="00216DD1">
              <w:rPr>
                <w:rFonts w:ascii="宋体" w:hAnsi="宋体" w:hint="eastAsia"/>
                <w:szCs w:val="21"/>
              </w:rPr>
              <w:tab/>
            </w:r>
            <w:r w:rsidRPr="00216DD1">
              <w:rPr>
                <w:rFonts w:ascii="宋体" w:hAnsi="宋体" w:hint="eastAsia"/>
                <w:szCs w:val="21"/>
              </w:rPr>
              <w:tab/>
              <w:t>科普专栏</w:t>
            </w:r>
            <w:r w:rsidRPr="00216DD1">
              <w:rPr>
                <w:rFonts w:ascii="宋体" w:hAnsi="宋体" w:hint="eastAsia"/>
                <w:szCs w:val="21"/>
              </w:rPr>
              <w:tab/>
            </w:r>
          </w:p>
          <w:p w14:paraId="79F7B229" w14:textId="6B12CE2D" w:rsidR="00216DD1" w:rsidRPr="00216DD1" w:rsidRDefault="00216DD1" w:rsidP="00216DD1">
            <w:pPr>
              <w:adjustRightInd w:val="0"/>
              <w:snapToGrid w:val="0"/>
              <w:spacing w:line="360" w:lineRule="exact"/>
              <w:jc w:val="left"/>
              <w:rPr>
                <w:rFonts w:ascii="宋体" w:hAnsi="宋体"/>
                <w:szCs w:val="21"/>
              </w:rPr>
            </w:pPr>
            <w:r w:rsidRPr="00216DD1">
              <w:rPr>
                <w:rFonts w:ascii="宋体" w:hAnsi="宋体" w:hint="eastAsia"/>
                <w:szCs w:val="21"/>
              </w:rPr>
              <w:t>系统应支持患者查询用药安全教育知识</w:t>
            </w:r>
          </w:p>
          <w:p w14:paraId="69D1F0A2" w14:textId="77777777" w:rsidR="00216DD1" w:rsidRDefault="00216DD1" w:rsidP="00216DD1">
            <w:pPr>
              <w:adjustRightInd w:val="0"/>
              <w:snapToGrid w:val="0"/>
              <w:spacing w:line="360" w:lineRule="exact"/>
              <w:jc w:val="left"/>
              <w:rPr>
                <w:rFonts w:ascii="宋体" w:hAnsi="宋体"/>
                <w:szCs w:val="21"/>
              </w:rPr>
            </w:pPr>
            <w:r w:rsidRPr="00216DD1">
              <w:rPr>
                <w:rFonts w:ascii="宋体" w:hAnsi="宋体" w:hint="eastAsia"/>
                <w:szCs w:val="21"/>
              </w:rPr>
              <w:t>4.</w:t>
            </w:r>
            <w:r w:rsidRPr="00216DD1">
              <w:rPr>
                <w:rFonts w:ascii="宋体" w:hAnsi="宋体" w:hint="eastAsia"/>
                <w:szCs w:val="21"/>
              </w:rPr>
              <w:tab/>
            </w:r>
            <w:r w:rsidRPr="00216DD1">
              <w:rPr>
                <w:rFonts w:ascii="宋体" w:hAnsi="宋体" w:hint="eastAsia"/>
                <w:szCs w:val="21"/>
              </w:rPr>
              <w:tab/>
              <w:t>健康记录</w:t>
            </w:r>
            <w:r w:rsidRPr="00216DD1">
              <w:rPr>
                <w:rFonts w:ascii="宋体" w:hAnsi="宋体" w:hint="eastAsia"/>
                <w:szCs w:val="21"/>
              </w:rPr>
              <w:tab/>
            </w:r>
          </w:p>
          <w:p w14:paraId="2E7AD518" w14:textId="03B24A1D" w:rsidR="00216DD1" w:rsidRPr="00216DD1" w:rsidRDefault="00216DD1" w:rsidP="00216DD1">
            <w:pPr>
              <w:adjustRightInd w:val="0"/>
              <w:snapToGrid w:val="0"/>
              <w:spacing w:line="360" w:lineRule="exact"/>
              <w:jc w:val="left"/>
              <w:rPr>
                <w:rFonts w:ascii="宋体" w:hAnsi="宋体"/>
                <w:szCs w:val="21"/>
              </w:rPr>
            </w:pPr>
            <w:r w:rsidRPr="00216DD1">
              <w:rPr>
                <w:rFonts w:ascii="宋体" w:hAnsi="宋体" w:hint="eastAsia"/>
                <w:szCs w:val="21"/>
              </w:rPr>
              <w:t>▲系统应支持患者记录血压值、血糖值和INR值。</w:t>
            </w:r>
          </w:p>
          <w:p w14:paraId="1F3E1E68" w14:textId="77777777" w:rsidR="00216DD1" w:rsidRDefault="00216DD1" w:rsidP="00216DD1">
            <w:pPr>
              <w:adjustRightInd w:val="0"/>
              <w:snapToGrid w:val="0"/>
              <w:spacing w:line="360" w:lineRule="exact"/>
              <w:jc w:val="left"/>
              <w:rPr>
                <w:rFonts w:ascii="宋体" w:hAnsi="宋体"/>
                <w:szCs w:val="21"/>
              </w:rPr>
            </w:pPr>
            <w:r w:rsidRPr="00216DD1">
              <w:rPr>
                <w:rFonts w:ascii="宋体" w:hAnsi="宋体" w:hint="eastAsia"/>
                <w:szCs w:val="21"/>
              </w:rPr>
              <w:t>5.</w:t>
            </w:r>
            <w:r w:rsidRPr="00216DD1">
              <w:rPr>
                <w:rFonts w:ascii="宋体" w:hAnsi="宋体" w:hint="eastAsia"/>
                <w:szCs w:val="21"/>
              </w:rPr>
              <w:tab/>
            </w:r>
            <w:r w:rsidRPr="00216DD1">
              <w:rPr>
                <w:rFonts w:ascii="宋体" w:hAnsi="宋体" w:hint="eastAsia"/>
                <w:szCs w:val="21"/>
              </w:rPr>
              <w:tab/>
              <w:t>健康自评</w:t>
            </w:r>
            <w:r w:rsidRPr="00216DD1">
              <w:rPr>
                <w:rFonts w:ascii="宋体" w:hAnsi="宋体" w:hint="eastAsia"/>
                <w:szCs w:val="21"/>
              </w:rPr>
              <w:tab/>
            </w:r>
          </w:p>
          <w:p w14:paraId="394DB97C" w14:textId="3609563C" w:rsidR="00216DD1" w:rsidRPr="00216DD1" w:rsidRDefault="00216DD1" w:rsidP="00216DD1">
            <w:pPr>
              <w:adjustRightInd w:val="0"/>
              <w:snapToGrid w:val="0"/>
              <w:spacing w:line="360" w:lineRule="exact"/>
              <w:jc w:val="left"/>
              <w:rPr>
                <w:rFonts w:ascii="宋体" w:hAnsi="宋体"/>
                <w:szCs w:val="21"/>
              </w:rPr>
            </w:pPr>
            <w:r w:rsidRPr="00216DD1">
              <w:rPr>
                <w:rFonts w:ascii="宋体" w:hAnsi="宋体" w:hint="eastAsia"/>
                <w:szCs w:val="21"/>
              </w:rPr>
              <w:t>系统应收</w:t>
            </w:r>
            <w:proofErr w:type="gramStart"/>
            <w:r w:rsidRPr="00216DD1">
              <w:rPr>
                <w:rFonts w:ascii="宋体" w:hAnsi="宋体" w:hint="eastAsia"/>
                <w:szCs w:val="21"/>
              </w:rPr>
              <w:t>录多种</w:t>
            </w:r>
            <w:proofErr w:type="gramEnd"/>
            <w:r w:rsidRPr="00216DD1">
              <w:rPr>
                <w:rFonts w:ascii="宋体" w:hAnsi="宋体" w:hint="eastAsia"/>
                <w:szCs w:val="21"/>
              </w:rPr>
              <w:t>健康评估工具供患者评估自身健康状态。如：预产期及孕周计算、成人体重评估、烟草依赖性评估等。</w:t>
            </w:r>
          </w:p>
          <w:p w14:paraId="6D58460F" w14:textId="77777777" w:rsidR="00216DD1" w:rsidRDefault="00216DD1" w:rsidP="00216DD1">
            <w:pPr>
              <w:adjustRightInd w:val="0"/>
              <w:snapToGrid w:val="0"/>
              <w:spacing w:line="360" w:lineRule="exact"/>
              <w:jc w:val="left"/>
              <w:rPr>
                <w:rFonts w:ascii="宋体" w:hAnsi="宋体"/>
                <w:szCs w:val="21"/>
              </w:rPr>
            </w:pPr>
            <w:r w:rsidRPr="00216DD1">
              <w:rPr>
                <w:rFonts w:ascii="宋体" w:hAnsi="宋体" w:hint="eastAsia"/>
                <w:szCs w:val="21"/>
              </w:rPr>
              <w:t>6.</w:t>
            </w:r>
            <w:r w:rsidRPr="00216DD1">
              <w:rPr>
                <w:rFonts w:ascii="宋体" w:hAnsi="宋体" w:hint="eastAsia"/>
                <w:szCs w:val="21"/>
              </w:rPr>
              <w:tab/>
            </w:r>
            <w:r w:rsidRPr="00216DD1">
              <w:rPr>
                <w:rFonts w:ascii="宋体" w:hAnsi="宋体" w:hint="eastAsia"/>
                <w:szCs w:val="21"/>
              </w:rPr>
              <w:tab/>
              <w:t>个人档案</w:t>
            </w:r>
            <w:r w:rsidRPr="00216DD1">
              <w:rPr>
                <w:rFonts w:ascii="宋体" w:hAnsi="宋体" w:hint="eastAsia"/>
                <w:szCs w:val="21"/>
              </w:rPr>
              <w:tab/>
            </w:r>
          </w:p>
          <w:p w14:paraId="75D193A0" w14:textId="42BCE17B" w:rsidR="00216DD1" w:rsidRPr="00216DD1" w:rsidRDefault="00216DD1" w:rsidP="00216DD1">
            <w:pPr>
              <w:adjustRightInd w:val="0"/>
              <w:snapToGrid w:val="0"/>
              <w:spacing w:line="360" w:lineRule="exact"/>
              <w:jc w:val="left"/>
              <w:rPr>
                <w:rFonts w:ascii="宋体" w:hAnsi="宋体"/>
                <w:szCs w:val="21"/>
              </w:rPr>
            </w:pPr>
            <w:r>
              <w:rPr>
                <w:rFonts w:ascii="宋体" w:hAnsi="宋体" w:hint="eastAsia"/>
                <w:szCs w:val="21"/>
              </w:rPr>
              <w:t>6</w:t>
            </w:r>
            <w:r w:rsidRPr="00216DD1">
              <w:rPr>
                <w:rFonts w:ascii="宋体" w:hAnsi="宋体" w:hint="eastAsia"/>
                <w:szCs w:val="21"/>
              </w:rPr>
              <w:t>.1系统应支持维护个人档案。</w:t>
            </w:r>
          </w:p>
          <w:p w14:paraId="04194934" w14:textId="4FBA9848" w:rsidR="00216DD1" w:rsidRPr="00216DD1" w:rsidRDefault="00216DD1" w:rsidP="00216DD1">
            <w:pPr>
              <w:adjustRightInd w:val="0"/>
              <w:snapToGrid w:val="0"/>
              <w:spacing w:line="360" w:lineRule="exact"/>
              <w:jc w:val="left"/>
              <w:rPr>
                <w:rFonts w:ascii="宋体" w:hAnsi="宋体"/>
                <w:szCs w:val="21"/>
              </w:rPr>
            </w:pPr>
            <w:r>
              <w:rPr>
                <w:rFonts w:ascii="宋体" w:hAnsi="宋体" w:hint="eastAsia"/>
                <w:szCs w:val="21"/>
              </w:rPr>
              <w:t>6</w:t>
            </w:r>
            <w:r w:rsidRPr="00216DD1">
              <w:rPr>
                <w:rFonts w:ascii="宋体" w:hAnsi="宋体" w:hint="eastAsia"/>
                <w:szCs w:val="21"/>
              </w:rPr>
              <w:t>.2系统应支持显示用药时间轴。</w:t>
            </w:r>
          </w:p>
          <w:p w14:paraId="1DAC6E1E" w14:textId="3C384ED5" w:rsidR="001D1EDF" w:rsidRDefault="00216DD1" w:rsidP="00216DD1">
            <w:pPr>
              <w:adjustRightInd w:val="0"/>
              <w:snapToGrid w:val="0"/>
              <w:spacing w:line="360" w:lineRule="exact"/>
              <w:jc w:val="left"/>
              <w:rPr>
                <w:rFonts w:ascii="宋体" w:hAnsi="宋体"/>
                <w:szCs w:val="21"/>
              </w:rPr>
            </w:pPr>
            <w:r>
              <w:rPr>
                <w:rFonts w:ascii="宋体" w:hAnsi="宋体" w:hint="eastAsia"/>
                <w:szCs w:val="21"/>
              </w:rPr>
              <w:t>6</w:t>
            </w:r>
            <w:r w:rsidRPr="00216DD1">
              <w:rPr>
                <w:rFonts w:ascii="宋体" w:hAnsi="宋体" w:hint="eastAsia"/>
                <w:szCs w:val="21"/>
              </w:rPr>
              <w:t>.3系统应支持添加亲友信息。</w:t>
            </w:r>
          </w:p>
        </w:tc>
        <w:tc>
          <w:tcPr>
            <w:tcW w:w="993" w:type="dxa"/>
            <w:vMerge/>
            <w:tcBorders>
              <w:left w:val="single" w:sz="4" w:space="0" w:color="auto"/>
              <w:right w:val="single" w:sz="4" w:space="0" w:color="auto"/>
            </w:tcBorders>
            <w:vAlign w:val="center"/>
          </w:tcPr>
          <w:p w14:paraId="7B092D9E" w14:textId="77777777" w:rsidR="001D1EDF" w:rsidRDefault="001D1EDF" w:rsidP="00B05BC9">
            <w:pPr>
              <w:adjustRightInd w:val="0"/>
              <w:snapToGrid w:val="0"/>
              <w:spacing w:line="360" w:lineRule="exact"/>
              <w:jc w:val="center"/>
              <w:rPr>
                <w:rFonts w:ascii="宋体" w:hAnsi="宋体"/>
                <w:szCs w:val="21"/>
              </w:rPr>
            </w:pPr>
          </w:p>
        </w:tc>
      </w:tr>
      <w:tr w:rsidR="001D1EDF" w14:paraId="55C250A4" w14:textId="77777777" w:rsidTr="00216DD1">
        <w:trPr>
          <w:trHeight w:val="697"/>
        </w:trPr>
        <w:tc>
          <w:tcPr>
            <w:tcW w:w="817" w:type="dxa"/>
            <w:tcBorders>
              <w:top w:val="single" w:sz="4" w:space="0" w:color="auto"/>
              <w:left w:val="single" w:sz="4" w:space="0" w:color="auto"/>
              <w:bottom w:val="single" w:sz="4" w:space="0" w:color="auto"/>
              <w:right w:val="single" w:sz="4" w:space="0" w:color="auto"/>
            </w:tcBorders>
            <w:vAlign w:val="center"/>
          </w:tcPr>
          <w:p w14:paraId="4212846F" w14:textId="2C3419DC" w:rsidR="001D1EDF" w:rsidRDefault="00216DD1" w:rsidP="00B05BC9">
            <w:pPr>
              <w:adjustRightInd w:val="0"/>
              <w:snapToGrid w:val="0"/>
              <w:spacing w:line="360" w:lineRule="exact"/>
              <w:jc w:val="left"/>
              <w:rPr>
                <w:rFonts w:ascii="宋体" w:hAnsi="宋体"/>
                <w:szCs w:val="21"/>
              </w:rPr>
            </w:pPr>
            <w:r>
              <w:rPr>
                <w:rFonts w:ascii="宋体" w:hAnsi="宋体" w:hint="eastAsia"/>
                <w:szCs w:val="21"/>
              </w:rPr>
              <w:lastRenderedPageBreak/>
              <w:t>（四）</w:t>
            </w:r>
          </w:p>
        </w:tc>
        <w:tc>
          <w:tcPr>
            <w:tcW w:w="1134" w:type="dxa"/>
            <w:tcBorders>
              <w:top w:val="single" w:sz="4" w:space="0" w:color="auto"/>
              <w:left w:val="single" w:sz="4" w:space="0" w:color="auto"/>
              <w:bottom w:val="single" w:sz="4" w:space="0" w:color="auto"/>
              <w:right w:val="single" w:sz="4" w:space="0" w:color="auto"/>
            </w:tcBorders>
            <w:vAlign w:val="center"/>
          </w:tcPr>
          <w:p w14:paraId="5B6F65E6" w14:textId="5332B008" w:rsidR="001D1EDF" w:rsidRDefault="00216DD1" w:rsidP="00B05BC9">
            <w:pPr>
              <w:adjustRightInd w:val="0"/>
              <w:snapToGrid w:val="0"/>
              <w:spacing w:line="360" w:lineRule="exact"/>
              <w:jc w:val="left"/>
              <w:rPr>
                <w:rFonts w:ascii="宋体" w:hAnsi="宋体" w:cs="仿宋"/>
                <w:kern w:val="0"/>
                <w:szCs w:val="21"/>
              </w:rPr>
            </w:pPr>
            <w:r>
              <w:rPr>
                <w:rFonts w:ascii="宋体" w:hAnsi="宋体" w:cs="仿宋" w:hint="eastAsia"/>
                <w:kern w:val="0"/>
                <w:szCs w:val="21"/>
              </w:rPr>
              <w:t>处方集要求</w:t>
            </w:r>
          </w:p>
        </w:tc>
        <w:tc>
          <w:tcPr>
            <w:tcW w:w="6662" w:type="dxa"/>
            <w:tcBorders>
              <w:top w:val="single" w:sz="4" w:space="0" w:color="auto"/>
              <w:left w:val="single" w:sz="4" w:space="0" w:color="auto"/>
              <w:bottom w:val="single" w:sz="4" w:space="0" w:color="auto"/>
              <w:right w:val="single" w:sz="4" w:space="0" w:color="auto"/>
            </w:tcBorders>
            <w:vAlign w:val="center"/>
          </w:tcPr>
          <w:p w14:paraId="3CA1E382" w14:textId="29A1C300" w:rsidR="00216DD1" w:rsidRPr="00216DD1" w:rsidRDefault="00216DD1" w:rsidP="00216DD1">
            <w:pPr>
              <w:pStyle w:val="a9"/>
              <w:numPr>
                <w:ilvl w:val="0"/>
                <w:numId w:val="5"/>
              </w:numPr>
              <w:adjustRightInd w:val="0"/>
              <w:snapToGrid w:val="0"/>
              <w:spacing w:line="360" w:lineRule="exact"/>
              <w:ind w:firstLineChars="0"/>
              <w:jc w:val="left"/>
              <w:rPr>
                <w:rFonts w:ascii="宋体" w:hAnsi="宋体"/>
                <w:szCs w:val="21"/>
              </w:rPr>
            </w:pPr>
            <w:r w:rsidRPr="00216DD1">
              <w:rPr>
                <w:rFonts w:ascii="宋体" w:hAnsi="宋体" w:hint="eastAsia"/>
                <w:szCs w:val="21"/>
              </w:rPr>
              <w:t>医院处方集制作功能</w:t>
            </w:r>
            <w:r w:rsidRPr="00216DD1">
              <w:rPr>
                <w:rFonts w:ascii="宋体" w:hAnsi="宋体" w:hint="eastAsia"/>
                <w:szCs w:val="21"/>
              </w:rPr>
              <w:tab/>
            </w:r>
          </w:p>
          <w:p w14:paraId="4EBC4D0F" w14:textId="174E9474" w:rsidR="00216DD1" w:rsidRPr="00216DD1" w:rsidRDefault="00216DD1" w:rsidP="00216DD1">
            <w:pPr>
              <w:adjustRightInd w:val="0"/>
              <w:snapToGrid w:val="0"/>
              <w:spacing w:line="360" w:lineRule="exact"/>
              <w:jc w:val="left"/>
              <w:rPr>
                <w:rFonts w:ascii="宋体" w:hAnsi="宋体"/>
                <w:szCs w:val="21"/>
              </w:rPr>
            </w:pPr>
            <w:r w:rsidRPr="00216DD1">
              <w:rPr>
                <w:rFonts w:ascii="宋体" w:hAnsi="宋体" w:hint="eastAsia"/>
                <w:szCs w:val="21"/>
              </w:rPr>
              <w:t>“系统”应提供总论、药品信息、治疗指南及附录四部分。应可根据医院的在院品种，制作医院的个性化的电子处方集。</w:t>
            </w:r>
          </w:p>
          <w:p w14:paraId="728930F9" w14:textId="1428BBF1" w:rsidR="00216DD1" w:rsidRPr="00216DD1" w:rsidRDefault="00216DD1" w:rsidP="00216DD1">
            <w:pPr>
              <w:pStyle w:val="a9"/>
              <w:numPr>
                <w:ilvl w:val="0"/>
                <w:numId w:val="5"/>
              </w:numPr>
              <w:adjustRightInd w:val="0"/>
              <w:snapToGrid w:val="0"/>
              <w:spacing w:line="360" w:lineRule="exact"/>
              <w:ind w:firstLineChars="0"/>
              <w:jc w:val="left"/>
              <w:rPr>
                <w:rFonts w:ascii="宋体" w:hAnsi="宋体"/>
                <w:szCs w:val="21"/>
              </w:rPr>
            </w:pPr>
            <w:r w:rsidRPr="00216DD1">
              <w:rPr>
                <w:rFonts w:ascii="宋体" w:hAnsi="宋体" w:hint="eastAsia"/>
                <w:szCs w:val="21"/>
              </w:rPr>
              <w:t>医院处方集维护功能</w:t>
            </w:r>
            <w:r w:rsidRPr="00216DD1">
              <w:rPr>
                <w:rFonts w:ascii="宋体" w:hAnsi="宋体" w:hint="eastAsia"/>
                <w:szCs w:val="21"/>
              </w:rPr>
              <w:tab/>
            </w:r>
          </w:p>
          <w:p w14:paraId="28E52180" w14:textId="5184E670" w:rsidR="00216DD1" w:rsidRPr="00216DD1" w:rsidRDefault="00216DD1" w:rsidP="00216DD1">
            <w:pPr>
              <w:adjustRightInd w:val="0"/>
              <w:snapToGrid w:val="0"/>
              <w:spacing w:line="360" w:lineRule="exact"/>
              <w:jc w:val="left"/>
              <w:rPr>
                <w:rFonts w:ascii="宋体" w:hAnsi="宋体"/>
                <w:szCs w:val="21"/>
              </w:rPr>
            </w:pPr>
            <w:r w:rsidRPr="00216DD1">
              <w:rPr>
                <w:rFonts w:ascii="宋体" w:hAnsi="宋体" w:hint="eastAsia"/>
                <w:szCs w:val="21"/>
              </w:rPr>
              <w:t>“系统”应可根据政策法规、在院药品品种的变化随时对处方集各部分内容进行修订，从而及时反映医院药事管理的实际要求和特点，以适应临床对在院药品信息查询的需求。</w:t>
            </w:r>
          </w:p>
          <w:p w14:paraId="03188695" w14:textId="5EEFAFAF" w:rsidR="00216DD1" w:rsidRPr="00216DD1" w:rsidRDefault="00216DD1" w:rsidP="00216DD1">
            <w:pPr>
              <w:pStyle w:val="a9"/>
              <w:numPr>
                <w:ilvl w:val="0"/>
                <w:numId w:val="5"/>
              </w:numPr>
              <w:adjustRightInd w:val="0"/>
              <w:snapToGrid w:val="0"/>
              <w:spacing w:line="360" w:lineRule="exact"/>
              <w:ind w:firstLineChars="0"/>
              <w:jc w:val="left"/>
              <w:rPr>
                <w:rFonts w:ascii="宋体" w:hAnsi="宋体"/>
                <w:szCs w:val="21"/>
              </w:rPr>
            </w:pPr>
            <w:r w:rsidRPr="00216DD1">
              <w:rPr>
                <w:rFonts w:ascii="宋体" w:hAnsi="宋体" w:hint="eastAsia"/>
                <w:szCs w:val="21"/>
              </w:rPr>
              <w:t>▲医院处方集查看及导出功能</w:t>
            </w:r>
            <w:r w:rsidRPr="00216DD1">
              <w:rPr>
                <w:rFonts w:ascii="宋体" w:hAnsi="宋体" w:hint="eastAsia"/>
                <w:szCs w:val="21"/>
              </w:rPr>
              <w:tab/>
            </w:r>
          </w:p>
          <w:p w14:paraId="5BA4FEA5" w14:textId="5B41B70E" w:rsidR="001D1EDF" w:rsidRPr="00216DD1" w:rsidRDefault="00216DD1" w:rsidP="00216DD1">
            <w:pPr>
              <w:adjustRightInd w:val="0"/>
              <w:snapToGrid w:val="0"/>
              <w:spacing w:line="360" w:lineRule="exact"/>
              <w:jc w:val="left"/>
              <w:rPr>
                <w:rFonts w:ascii="宋体" w:hAnsi="宋体"/>
                <w:szCs w:val="21"/>
              </w:rPr>
            </w:pPr>
            <w:r w:rsidRPr="00216DD1">
              <w:rPr>
                <w:rFonts w:ascii="宋体" w:hAnsi="宋体" w:hint="eastAsia"/>
                <w:szCs w:val="21"/>
              </w:rPr>
              <w:t>“系统”应支持院内各科室通过局域网在线查看医院处方集的全部内容。各部分可通过分类进行浏览，也可通过关键字检索快速查找到相关信息。通过导出功能，系统可将电子版处方集以文本格式输出并保存为Word格式，方便医院开展印刷版处方集的制作工作。</w:t>
            </w:r>
          </w:p>
        </w:tc>
        <w:tc>
          <w:tcPr>
            <w:tcW w:w="993" w:type="dxa"/>
            <w:vMerge/>
            <w:tcBorders>
              <w:left w:val="single" w:sz="4" w:space="0" w:color="auto"/>
              <w:bottom w:val="single" w:sz="4" w:space="0" w:color="auto"/>
              <w:right w:val="single" w:sz="4" w:space="0" w:color="auto"/>
            </w:tcBorders>
            <w:vAlign w:val="center"/>
          </w:tcPr>
          <w:p w14:paraId="63C9F4D4" w14:textId="77777777" w:rsidR="001D1EDF" w:rsidRDefault="001D1EDF" w:rsidP="00B05BC9">
            <w:pPr>
              <w:adjustRightInd w:val="0"/>
              <w:snapToGrid w:val="0"/>
              <w:spacing w:line="360" w:lineRule="exact"/>
              <w:jc w:val="center"/>
              <w:rPr>
                <w:rFonts w:ascii="宋体" w:hAnsi="宋体"/>
                <w:szCs w:val="21"/>
              </w:rPr>
            </w:pPr>
          </w:p>
        </w:tc>
      </w:tr>
      <w:tr w:rsidR="00593A09" w14:paraId="37DD5334" w14:textId="77777777" w:rsidTr="00B05BC9">
        <w:trPr>
          <w:trHeight w:val="263"/>
        </w:trPr>
        <w:tc>
          <w:tcPr>
            <w:tcW w:w="9606" w:type="dxa"/>
            <w:gridSpan w:val="4"/>
            <w:tcBorders>
              <w:top w:val="single" w:sz="4" w:space="0" w:color="auto"/>
              <w:left w:val="single" w:sz="4" w:space="0" w:color="auto"/>
              <w:bottom w:val="single" w:sz="4" w:space="0" w:color="auto"/>
              <w:right w:val="single" w:sz="4" w:space="0" w:color="auto"/>
            </w:tcBorders>
            <w:vAlign w:val="center"/>
          </w:tcPr>
          <w:p w14:paraId="665722C2" w14:textId="77777777" w:rsidR="00593A09" w:rsidRDefault="00593A09" w:rsidP="00B05BC9">
            <w:pPr>
              <w:adjustRightInd w:val="0"/>
              <w:snapToGrid w:val="0"/>
              <w:spacing w:line="360" w:lineRule="exact"/>
              <w:jc w:val="left"/>
              <w:rPr>
                <w:rFonts w:ascii="宋体" w:hAnsi="宋体"/>
                <w:b/>
                <w:bCs/>
                <w:szCs w:val="21"/>
              </w:rPr>
            </w:pPr>
            <w:r>
              <w:rPr>
                <w:rFonts w:ascii="宋体" w:hAnsi="宋体" w:hint="eastAsia"/>
                <w:b/>
                <w:bCs/>
                <w:szCs w:val="21"/>
              </w:rPr>
              <w:t>二、商务要求</w:t>
            </w:r>
          </w:p>
        </w:tc>
      </w:tr>
      <w:tr w:rsidR="00593A09" w14:paraId="2F96D0B9" w14:textId="77777777" w:rsidTr="00D72654">
        <w:trPr>
          <w:trHeight w:val="555"/>
        </w:trPr>
        <w:tc>
          <w:tcPr>
            <w:tcW w:w="1951" w:type="dxa"/>
            <w:gridSpan w:val="2"/>
            <w:tcBorders>
              <w:top w:val="single" w:sz="4" w:space="0" w:color="auto"/>
              <w:left w:val="single" w:sz="4" w:space="0" w:color="auto"/>
              <w:bottom w:val="single" w:sz="4" w:space="0" w:color="auto"/>
              <w:right w:val="single" w:sz="4" w:space="0" w:color="auto"/>
            </w:tcBorders>
            <w:vAlign w:val="center"/>
          </w:tcPr>
          <w:p w14:paraId="40CDCCDB" w14:textId="77777777" w:rsidR="00593A09" w:rsidRDefault="00593A09" w:rsidP="00B05BC9">
            <w:pPr>
              <w:adjustRightInd w:val="0"/>
              <w:snapToGrid w:val="0"/>
              <w:spacing w:line="360" w:lineRule="exact"/>
              <w:jc w:val="left"/>
              <w:rPr>
                <w:rFonts w:ascii="宋体" w:hAnsi="宋体"/>
                <w:szCs w:val="21"/>
              </w:rPr>
            </w:pPr>
            <w:r>
              <w:rPr>
                <w:rFonts w:ascii="宋体" w:hAnsi="宋体" w:hint="eastAsia"/>
                <w:b/>
                <w:bCs/>
                <w:szCs w:val="21"/>
              </w:rPr>
              <w:t>（一）售后服务要求</w:t>
            </w:r>
          </w:p>
        </w:tc>
        <w:tc>
          <w:tcPr>
            <w:tcW w:w="7655" w:type="dxa"/>
            <w:gridSpan w:val="2"/>
            <w:tcBorders>
              <w:top w:val="single" w:sz="4" w:space="0" w:color="auto"/>
              <w:left w:val="single" w:sz="4" w:space="0" w:color="auto"/>
              <w:bottom w:val="single" w:sz="4" w:space="0" w:color="auto"/>
              <w:right w:val="single" w:sz="4" w:space="0" w:color="auto"/>
            </w:tcBorders>
          </w:tcPr>
          <w:p w14:paraId="3238B4AB" w14:textId="34F48B85" w:rsidR="00293B78" w:rsidRPr="00593A09" w:rsidRDefault="00293B78" w:rsidP="00293B78">
            <w:pPr>
              <w:adjustRightInd w:val="0"/>
              <w:snapToGrid w:val="0"/>
              <w:spacing w:line="360" w:lineRule="exact"/>
              <w:jc w:val="left"/>
              <w:rPr>
                <w:rFonts w:ascii="宋体" w:hAnsi="宋体"/>
                <w:szCs w:val="21"/>
              </w:rPr>
            </w:pPr>
            <w:r w:rsidRPr="00593A09">
              <w:rPr>
                <w:rFonts w:ascii="宋体" w:hAnsi="宋体" w:hint="eastAsia"/>
                <w:szCs w:val="21"/>
              </w:rPr>
              <w:t>1.免费</w:t>
            </w:r>
            <w:r w:rsidR="00987569">
              <w:rPr>
                <w:rFonts w:ascii="宋体" w:hAnsi="宋体" w:hint="eastAsia"/>
                <w:szCs w:val="21"/>
              </w:rPr>
              <w:t>维保</w:t>
            </w:r>
            <w:r w:rsidRPr="00593A09">
              <w:rPr>
                <w:rFonts w:ascii="宋体" w:hAnsi="宋体" w:hint="eastAsia"/>
                <w:szCs w:val="21"/>
              </w:rPr>
              <w:t>期要求：</w:t>
            </w:r>
            <w:r w:rsidR="00D72654">
              <w:rPr>
                <w:rFonts w:ascii="宋体" w:hAnsi="宋体" w:hint="eastAsia"/>
                <w:szCs w:val="21"/>
              </w:rPr>
              <w:t>应</w:t>
            </w:r>
            <w:r w:rsidR="00987569">
              <w:rPr>
                <w:rFonts w:ascii="宋体" w:hAnsi="宋体" w:hint="eastAsia"/>
                <w:szCs w:val="21"/>
              </w:rPr>
              <w:t>提供一年免费维保期，</w:t>
            </w:r>
            <w:r w:rsidRPr="00593A09">
              <w:rPr>
                <w:rFonts w:ascii="宋体" w:hAnsi="宋体" w:hint="eastAsia"/>
                <w:szCs w:val="21"/>
              </w:rPr>
              <w:t>自验收合格之日起计算。</w:t>
            </w:r>
          </w:p>
          <w:p w14:paraId="41F6014B" w14:textId="7AF8E10C" w:rsidR="00293B78" w:rsidRPr="00593A09" w:rsidRDefault="00987569" w:rsidP="00293B78">
            <w:pPr>
              <w:adjustRightInd w:val="0"/>
              <w:snapToGrid w:val="0"/>
              <w:spacing w:line="360" w:lineRule="exact"/>
              <w:jc w:val="left"/>
              <w:rPr>
                <w:rFonts w:ascii="宋体" w:hAnsi="宋体"/>
                <w:szCs w:val="21"/>
              </w:rPr>
            </w:pPr>
            <w:r>
              <w:rPr>
                <w:rFonts w:ascii="宋体" w:hAnsi="宋体" w:hint="eastAsia"/>
                <w:szCs w:val="21"/>
              </w:rPr>
              <w:t>2</w:t>
            </w:r>
            <w:r w:rsidR="00293B78" w:rsidRPr="00593A09">
              <w:rPr>
                <w:rFonts w:ascii="宋体" w:hAnsi="宋体" w:hint="eastAsia"/>
                <w:szCs w:val="21"/>
              </w:rPr>
              <w:t>.免费</w:t>
            </w:r>
            <w:r>
              <w:rPr>
                <w:rFonts w:ascii="宋体" w:hAnsi="宋体" w:hint="eastAsia"/>
                <w:szCs w:val="21"/>
              </w:rPr>
              <w:t>维保</w:t>
            </w:r>
            <w:r w:rsidR="00293B78" w:rsidRPr="00593A09">
              <w:rPr>
                <w:rFonts w:ascii="宋体" w:hAnsi="宋体" w:hint="eastAsia"/>
                <w:szCs w:val="21"/>
              </w:rPr>
              <w:t>期内</w:t>
            </w:r>
            <w:r>
              <w:rPr>
                <w:rFonts w:ascii="宋体" w:hAnsi="宋体" w:hint="eastAsia"/>
                <w:szCs w:val="21"/>
              </w:rPr>
              <w:t>，应</w:t>
            </w:r>
            <w:r w:rsidRPr="00987569">
              <w:rPr>
                <w:rFonts w:ascii="宋体" w:hAnsi="宋体" w:hint="eastAsia"/>
                <w:szCs w:val="21"/>
              </w:rPr>
              <w:t>提供7×24小时热线电话、远程网络、现场等服务方式。应对用户反馈的产品使用相关问题进行及时响应和分析，对远程无法解决的问题，需安排人员到现场进行处理。</w:t>
            </w:r>
          </w:p>
          <w:p w14:paraId="159C7DE7" w14:textId="12FBBC85" w:rsidR="00593A09" w:rsidRPr="00987569" w:rsidRDefault="00987569" w:rsidP="00293B78">
            <w:pPr>
              <w:adjustRightInd w:val="0"/>
              <w:snapToGrid w:val="0"/>
              <w:spacing w:line="360" w:lineRule="exact"/>
              <w:jc w:val="left"/>
              <w:rPr>
                <w:rFonts w:ascii="宋体" w:hAnsi="宋体"/>
                <w:szCs w:val="21"/>
              </w:rPr>
            </w:pPr>
            <w:r>
              <w:rPr>
                <w:rFonts w:ascii="宋体" w:hAnsi="宋体" w:hint="eastAsia"/>
                <w:szCs w:val="21"/>
              </w:rPr>
              <w:t>3.</w:t>
            </w:r>
            <w:r w:rsidRPr="00593A09">
              <w:rPr>
                <w:rFonts w:ascii="宋体" w:hAnsi="宋体" w:hint="eastAsia"/>
                <w:szCs w:val="21"/>
              </w:rPr>
              <w:t>免费</w:t>
            </w:r>
            <w:r>
              <w:rPr>
                <w:rFonts w:ascii="宋体" w:hAnsi="宋体" w:hint="eastAsia"/>
                <w:szCs w:val="21"/>
              </w:rPr>
              <w:t>维保</w:t>
            </w:r>
            <w:r w:rsidRPr="00593A09">
              <w:rPr>
                <w:rFonts w:ascii="宋体" w:hAnsi="宋体" w:hint="eastAsia"/>
                <w:szCs w:val="21"/>
              </w:rPr>
              <w:t>期内</w:t>
            </w:r>
            <w:r>
              <w:rPr>
                <w:rFonts w:ascii="宋体" w:hAnsi="宋体" w:hint="eastAsia"/>
                <w:szCs w:val="21"/>
              </w:rPr>
              <w:t>，应</w:t>
            </w:r>
            <w:r w:rsidRPr="00987569">
              <w:rPr>
                <w:rFonts w:ascii="宋体" w:hAnsi="宋体" w:hint="eastAsia"/>
                <w:szCs w:val="21"/>
              </w:rPr>
              <w:t>保证免费按时完成系统的升级和维护。</w:t>
            </w:r>
          </w:p>
        </w:tc>
      </w:tr>
      <w:tr w:rsidR="00593A09" w14:paraId="4DBBD21D" w14:textId="77777777" w:rsidTr="00D72654">
        <w:trPr>
          <w:trHeight w:val="829"/>
        </w:trPr>
        <w:tc>
          <w:tcPr>
            <w:tcW w:w="1951" w:type="dxa"/>
            <w:gridSpan w:val="2"/>
            <w:tcBorders>
              <w:top w:val="single" w:sz="4" w:space="0" w:color="auto"/>
              <w:left w:val="single" w:sz="4" w:space="0" w:color="auto"/>
              <w:bottom w:val="single" w:sz="4" w:space="0" w:color="auto"/>
              <w:right w:val="single" w:sz="4" w:space="0" w:color="auto"/>
            </w:tcBorders>
            <w:vAlign w:val="center"/>
          </w:tcPr>
          <w:p w14:paraId="47D21FD3" w14:textId="77777777" w:rsidR="00593A09" w:rsidRDefault="00593A09" w:rsidP="00B05BC9">
            <w:pPr>
              <w:adjustRightInd w:val="0"/>
              <w:snapToGrid w:val="0"/>
              <w:spacing w:line="360" w:lineRule="exact"/>
              <w:jc w:val="left"/>
              <w:rPr>
                <w:rFonts w:ascii="宋体" w:hAnsi="宋体"/>
                <w:szCs w:val="21"/>
              </w:rPr>
            </w:pPr>
            <w:r>
              <w:rPr>
                <w:rFonts w:ascii="宋体" w:hAnsi="宋体" w:hint="eastAsia"/>
                <w:b/>
                <w:bCs/>
                <w:szCs w:val="21"/>
              </w:rPr>
              <w:t>（二）交货期及地点</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631BBA97" w14:textId="4C148947" w:rsidR="00293B78" w:rsidRPr="00593A09" w:rsidRDefault="00293B78" w:rsidP="00293B78">
            <w:pPr>
              <w:adjustRightInd w:val="0"/>
              <w:snapToGrid w:val="0"/>
              <w:spacing w:line="360" w:lineRule="exact"/>
              <w:jc w:val="left"/>
              <w:rPr>
                <w:rFonts w:ascii="宋体" w:hAnsi="宋体"/>
                <w:szCs w:val="21"/>
              </w:rPr>
            </w:pPr>
            <w:r w:rsidRPr="00593A09">
              <w:rPr>
                <w:rFonts w:ascii="宋体" w:hAnsi="宋体" w:hint="eastAsia"/>
                <w:szCs w:val="21"/>
              </w:rPr>
              <w:t>1.交货期：自签订合同之日起</w:t>
            </w:r>
            <w:r w:rsidR="00C023F2">
              <w:rPr>
                <w:rFonts w:ascii="宋体" w:hAnsi="宋体" w:hint="eastAsia"/>
                <w:szCs w:val="21"/>
              </w:rPr>
              <w:t>90</w:t>
            </w:r>
            <w:r w:rsidRPr="00593A09">
              <w:rPr>
                <w:rFonts w:ascii="宋体" w:hAnsi="宋体" w:hint="eastAsia"/>
                <w:szCs w:val="21"/>
              </w:rPr>
              <w:t>个日历日内交货并安装调试</w:t>
            </w:r>
            <w:r w:rsidR="00C023F2">
              <w:rPr>
                <w:rFonts w:ascii="宋体" w:hAnsi="宋体" w:hint="eastAsia"/>
                <w:szCs w:val="21"/>
              </w:rPr>
              <w:t>完成</w:t>
            </w:r>
            <w:r w:rsidRPr="00593A09">
              <w:rPr>
                <w:rFonts w:ascii="宋体" w:hAnsi="宋体" w:hint="eastAsia"/>
                <w:szCs w:val="21"/>
              </w:rPr>
              <w:t>。</w:t>
            </w:r>
          </w:p>
          <w:p w14:paraId="39D223FF" w14:textId="77777777" w:rsidR="00593A09" w:rsidRDefault="00293B78" w:rsidP="00293B78">
            <w:pPr>
              <w:adjustRightInd w:val="0"/>
              <w:snapToGrid w:val="0"/>
              <w:spacing w:line="360" w:lineRule="exact"/>
              <w:jc w:val="left"/>
              <w:rPr>
                <w:rFonts w:ascii="宋体" w:hAnsi="宋体"/>
                <w:szCs w:val="21"/>
              </w:rPr>
            </w:pPr>
            <w:r w:rsidRPr="00593A09">
              <w:rPr>
                <w:rFonts w:ascii="宋体" w:hAnsi="宋体" w:hint="eastAsia"/>
                <w:szCs w:val="21"/>
              </w:rPr>
              <w:t>2.交货地点：广西桂林市招标人指定地点。</w:t>
            </w:r>
          </w:p>
        </w:tc>
      </w:tr>
      <w:tr w:rsidR="00293B78" w14:paraId="0491EDC8" w14:textId="77777777" w:rsidTr="00D72654">
        <w:trPr>
          <w:trHeight w:val="748"/>
        </w:trPr>
        <w:tc>
          <w:tcPr>
            <w:tcW w:w="1951" w:type="dxa"/>
            <w:gridSpan w:val="2"/>
            <w:tcBorders>
              <w:top w:val="single" w:sz="4" w:space="0" w:color="auto"/>
              <w:left w:val="single" w:sz="4" w:space="0" w:color="auto"/>
              <w:bottom w:val="single" w:sz="4" w:space="0" w:color="auto"/>
              <w:right w:val="single" w:sz="4" w:space="0" w:color="auto"/>
            </w:tcBorders>
            <w:vAlign w:val="center"/>
          </w:tcPr>
          <w:p w14:paraId="397892A1" w14:textId="77777777" w:rsidR="00293B78" w:rsidRDefault="00293B78" w:rsidP="00293B78">
            <w:pPr>
              <w:adjustRightInd w:val="0"/>
              <w:snapToGrid w:val="0"/>
              <w:spacing w:line="360" w:lineRule="exact"/>
              <w:jc w:val="left"/>
              <w:rPr>
                <w:rFonts w:ascii="宋体" w:hAnsi="宋体" w:cs="宋体"/>
                <w:szCs w:val="21"/>
              </w:rPr>
            </w:pPr>
            <w:r>
              <w:rPr>
                <w:rFonts w:ascii="宋体" w:hAnsi="宋体" w:cs="宋体" w:hint="eastAsia"/>
                <w:b/>
                <w:bCs/>
                <w:szCs w:val="21"/>
              </w:rPr>
              <w:t>（三）付款方式</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619DFA23" w14:textId="72E46F84" w:rsidR="00012C25" w:rsidRDefault="005F1704" w:rsidP="00293B78">
            <w:pPr>
              <w:adjustRightInd w:val="0"/>
              <w:snapToGrid w:val="0"/>
              <w:spacing w:line="360" w:lineRule="exact"/>
              <w:rPr>
                <w:rFonts w:ascii="宋体" w:hAnsi="宋体" w:cs="宋体"/>
                <w:szCs w:val="21"/>
              </w:rPr>
            </w:pPr>
            <w:r>
              <w:rPr>
                <w:rFonts w:hint="eastAsia"/>
                <w:color w:val="333333"/>
              </w:rPr>
              <w:t>合同签订且项目验收合格后首付合同价款的</w:t>
            </w:r>
            <w:r>
              <w:rPr>
                <w:rFonts w:hint="eastAsia"/>
                <w:color w:val="333333"/>
              </w:rPr>
              <w:t>60%</w:t>
            </w:r>
            <w:r>
              <w:rPr>
                <w:rFonts w:hint="eastAsia"/>
                <w:color w:val="333333"/>
              </w:rPr>
              <w:t>；余款系统运行</w:t>
            </w:r>
            <w:r>
              <w:rPr>
                <w:rFonts w:hint="eastAsia"/>
                <w:color w:val="333333"/>
              </w:rPr>
              <w:t>3</w:t>
            </w:r>
            <w:r>
              <w:rPr>
                <w:rFonts w:hint="eastAsia"/>
                <w:color w:val="333333"/>
              </w:rPr>
              <w:t>个月支付合同价款的</w:t>
            </w:r>
            <w:r>
              <w:rPr>
                <w:rFonts w:hint="eastAsia"/>
                <w:color w:val="333333"/>
              </w:rPr>
              <w:t>30%</w:t>
            </w:r>
            <w:r>
              <w:rPr>
                <w:rFonts w:hint="eastAsia"/>
                <w:color w:val="333333"/>
              </w:rPr>
              <w:t>；合同价款的</w:t>
            </w:r>
            <w:r>
              <w:rPr>
                <w:rFonts w:hint="eastAsia"/>
                <w:color w:val="333333"/>
              </w:rPr>
              <w:t>10%</w:t>
            </w:r>
            <w:r>
              <w:rPr>
                <w:rFonts w:hint="eastAsia"/>
                <w:color w:val="333333"/>
              </w:rPr>
              <w:t>作为质保</w:t>
            </w:r>
            <w:bookmarkStart w:id="0" w:name="_GoBack"/>
            <w:bookmarkEnd w:id="0"/>
            <w:r>
              <w:rPr>
                <w:rFonts w:hint="eastAsia"/>
                <w:color w:val="333333"/>
              </w:rPr>
              <w:t>金，于一年内付清（自验收合格之日算起）。</w:t>
            </w:r>
          </w:p>
        </w:tc>
      </w:tr>
      <w:tr w:rsidR="00293B78" w14:paraId="16981B92" w14:textId="77777777" w:rsidTr="00D72654">
        <w:trPr>
          <w:trHeight w:val="2249"/>
        </w:trPr>
        <w:tc>
          <w:tcPr>
            <w:tcW w:w="1951" w:type="dxa"/>
            <w:gridSpan w:val="2"/>
            <w:tcBorders>
              <w:top w:val="single" w:sz="4" w:space="0" w:color="auto"/>
              <w:left w:val="single" w:sz="4" w:space="0" w:color="auto"/>
              <w:bottom w:val="single" w:sz="4" w:space="0" w:color="auto"/>
              <w:right w:val="single" w:sz="4" w:space="0" w:color="auto"/>
            </w:tcBorders>
            <w:vAlign w:val="center"/>
          </w:tcPr>
          <w:p w14:paraId="6D5BB5B2" w14:textId="77777777" w:rsidR="00293B78" w:rsidRDefault="00293B78" w:rsidP="00293B78">
            <w:pPr>
              <w:adjustRightInd w:val="0"/>
              <w:snapToGrid w:val="0"/>
              <w:spacing w:line="360" w:lineRule="exact"/>
              <w:jc w:val="left"/>
              <w:rPr>
                <w:rFonts w:ascii="宋体" w:hAnsi="宋体"/>
                <w:szCs w:val="21"/>
              </w:rPr>
            </w:pPr>
            <w:r>
              <w:rPr>
                <w:rFonts w:ascii="宋体" w:hAnsi="宋体" w:hint="eastAsia"/>
                <w:b/>
                <w:bCs/>
                <w:szCs w:val="21"/>
              </w:rPr>
              <w:lastRenderedPageBreak/>
              <w:t>（四）验收要求</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725655A9" w14:textId="77777777" w:rsidR="00293B78" w:rsidRDefault="00293B78" w:rsidP="00293B78">
            <w:pPr>
              <w:adjustRightInd w:val="0"/>
              <w:snapToGrid w:val="0"/>
              <w:spacing w:line="360" w:lineRule="exact"/>
              <w:rPr>
                <w:rFonts w:ascii="宋体" w:hAnsi="宋体"/>
                <w:szCs w:val="21"/>
              </w:rPr>
            </w:pPr>
            <w:r>
              <w:rPr>
                <w:rFonts w:ascii="宋体" w:hAnsi="宋体" w:hint="eastAsia"/>
              </w:rPr>
              <w:t>1.中标人提供的产品必须</w:t>
            </w:r>
            <w:r>
              <w:rPr>
                <w:rFonts w:ascii="宋体" w:hAnsi="宋体" w:hint="eastAsia"/>
                <w:szCs w:val="21"/>
              </w:rPr>
              <w:t>符合</w:t>
            </w:r>
            <w:r>
              <w:rPr>
                <w:rFonts w:ascii="宋体" w:hAnsi="宋体" w:hint="eastAsia"/>
              </w:rPr>
              <w:t>国家、行业的相关质量标准要求</w:t>
            </w:r>
            <w:r>
              <w:rPr>
                <w:rFonts w:ascii="宋体" w:hAnsi="宋体" w:hint="eastAsia"/>
                <w:szCs w:val="21"/>
              </w:rPr>
              <w:t>。</w:t>
            </w:r>
          </w:p>
          <w:p w14:paraId="75213917" w14:textId="76DA340E" w:rsidR="00293B78" w:rsidRDefault="00293B78" w:rsidP="00293B78">
            <w:pPr>
              <w:adjustRightInd w:val="0"/>
              <w:snapToGrid w:val="0"/>
              <w:spacing w:line="360" w:lineRule="exact"/>
              <w:rPr>
                <w:rFonts w:ascii="宋体" w:hAnsi="宋体"/>
              </w:rPr>
            </w:pPr>
            <w:r>
              <w:rPr>
                <w:rFonts w:ascii="宋体" w:hAnsi="宋体" w:hint="eastAsia"/>
              </w:rPr>
              <w:t>2.施工完成后，招标人现场根据招标文件要求、投标文件承诺以及</w:t>
            </w:r>
            <w:r>
              <w:rPr>
                <w:rFonts w:ascii="宋体" w:hAnsi="宋体" w:hint="eastAsia"/>
                <w:szCs w:val="21"/>
              </w:rPr>
              <w:t>国家相关标准、厂方标准进行验收</w:t>
            </w:r>
            <w:r>
              <w:rPr>
                <w:rFonts w:ascii="宋体" w:hAnsi="宋体" w:hint="eastAsia"/>
              </w:rPr>
              <w:t>，必要时，招标人有权邀请国家质量监督检验部门或国家认可的检测机构参与共同验收。</w:t>
            </w:r>
          </w:p>
        </w:tc>
      </w:tr>
      <w:tr w:rsidR="00293B78" w14:paraId="537F02D7" w14:textId="77777777" w:rsidTr="00D72654">
        <w:trPr>
          <w:trHeight w:val="1269"/>
        </w:trPr>
        <w:tc>
          <w:tcPr>
            <w:tcW w:w="1951" w:type="dxa"/>
            <w:gridSpan w:val="2"/>
            <w:tcBorders>
              <w:top w:val="single" w:sz="4" w:space="0" w:color="auto"/>
              <w:left w:val="single" w:sz="4" w:space="0" w:color="auto"/>
              <w:bottom w:val="single" w:sz="4" w:space="0" w:color="auto"/>
              <w:right w:val="single" w:sz="4" w:space="0" w:color="auto"/>
            </w:tcBorders>
            <w:vAlign w:val="center"/>
          </w:tcPr>
          <w:p w14:paraId="64667F63" w14:textId="77777777" w:rsidR="00293B78" w:rsidRDefault="00293B78" w:rsidP="00293B78">
            <w:pPr>
              <w:adjustRightInd w:val="0"/>
              <w:snapToGrid w:val="0"/>
              <w:spacing w:line="360" w:lineRule="exact"/>
              <w:jc w:val="left"/>
              <w:textAlignment w:val="center"/>
              <w:rPr>
                <w:rFonts w:ascii="宋体" w:hAnsi="宋体"/>
                <w:b/>
                <w:szCs w:val="21"/>
              </w:rPr>
            </w:pPr>
            <w:r>
              <w:rPr>
                <w:rFonts w:ascii="宋体" w:hAnsi="宋体" w:hint="eastAsia"/>
                <w:b/>
                <w:szCs w:val="21"/>
              </w:rPr>
              <w:t>三、其他要求</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4B31E084" w14:textId="3ED3CA39" w:rsidR="00293B78" w:rsidRDefault="00293B78" w:rsidP="00293B78">
            <w:pPr>
              <w:adjustRightInd w:val="0"/>
              <w:snapToGrid w:val="0"/>
              <w:spacing w:line="360" w:lineRule="exact"/>
              <w:textAlignment w:val="center"/>
              <w:rPr>
                <w:rFonts w:ascii="宋体" w:hAnsi="宋体"/>
                <w:b/>
                <w:szCs w:val="21"/>
              </w:rPr>
            </w:pPr>
            <w:r>
              <w:rPr>
                <w:rFonts w:ascii="宋体" w:hAnsi="宋体" w:hint="eastAsia"/>
                <w:szCs w:val="21"/>
              </w:rPr>
              <w:t>1.</w:t>
            </w:r>
            <w:r>
              <w:rPr>
                <w:rFonts w:ascii="宋体" w:hAnsi="宋体" w:cs="宋体" w:hint="eastAsia"/>
                <w:szCs w:val="21"/>
              </w:rPr>
              <w:t>报价供应商根据本项目采购需求及自身情况，可于报价文件中提供相应的售后服务方案，包含但不限于：①故障出现解决方案；②免费技术培训方案；③</w:t>
            </w:r>
            <w:r w:rsidR="00D72654" w:rsidRPr="00D72654">
              <w:rPr>
                <w:rFonts w:ascii="宋体" w:hAnsi="宋体" w:cs="宋体" w:hint="eastAsia"/>
                <w:szCs w:val="21"/>
              </w:rPr>
              <w:t>售后服务内容</w:t>
            </w:r>
            <w:r>
              <w:rPr>
                <w:rFonts w:ascii="宋体" w:hAnsi="宋体" w:cs="宋体" w:hint="eastAsia"/>
                <w:szCs w:val="21"/>
              </w:rPr>
              <w:t>；等。</w:t>
            </w:r>
          </w:p>
        </w:tc>
      </w:tr>
      <w:tr w:rsidR="00293B78" w14:paraId="686939BE" w14:textId="77777777" w:rsidTr="00B05BC9">
        <w:trPr>
          <w:trHeight w:val="1194"/>
        </w:trPr>
        <w:tc>
          <w:tcPr>
            <w:tcW w:w="9606" w:type="dxa"/>
            <w:gridSpan w:val="4"/>
            <w:tcBorders>
              <w:top w:val="single" w:sz="4" w:space="0" w:color="auto"/>
              <w:left w:val="single" w:sz="4" w:space="0" w:color="auto"/>
              <w:bottom w:val="single" w:sz="4" w:space="0" w:color="auto"/>
              <w:right w:val="single" w:sz="4" w:space="0" w:color="auto"/>
            </w:tcBorders>
            <w:vAlign w:val="center"/>
          </w:tcPr>
          <w:p w14:paraId="4A9CD89B" w14:textId="77777777" w:rsidR="00293B78" w:rsidRDefault="00293B78" w:rsidP="00293B78">
            <w:pPr>
              <w:adjustRightInd w:val="0"/>
              <w:snapToGrid w:val="0"/>
              <w:spacing w:line="360" w:lineRule="exact"/>
              <w:rPr>
                <w:rFonts w:ascii="宋体" w:hAnsi="宋体"/>
                <w:b/>
                <w:szCs w:val="21"/>
              </w:rPr>
            </w:pPr>
            <w:r>
              <w:rPr>
                <w:rFonts w:ascii="宋体" w:hAnsi="宋体" w:hint="eastAsia"/>
                <w:b/>
                <w:szCs w:val="21"/>
              </w:rPr>
              <w:t>注：</w:t>
            </w:r>
          </w:p>
          <w:p w14:paraId="7E2E9EBA" w14:textId="77777777" w:rsidR="00293B78" w:rsidRDefault="00293B78" w:rsidP="00293B78">
            <w:pPr>
              <w:adjustRightInd w:val="0"/>
              <w:snapToGrid w:val="0"/>
              <w:spacing w:line="360" w:lineRule="exact"/>
              <w:rPr>
                <w:rFonts w:ascii="宋体" w:hAnsi="宋体"/>
                <w:b/>
                <w:szCs w:val="21"/>
              </w:rPr>
            </w:pPr>
            <w:r>
              <w:rPr>
                <w:rFonts w:ascii="宋体" w:hAnsi="宋体" w:hint="eastAsia"/>
                <w:b/>
                <w:szCs w:val="21"/>
              </w:rPr>
              <w:t>1.本项目“采购需求”中标注“</w:t>
            </w:r>
            <w:r>
              <w:rPr>
                <w:rFonts w:ascii="宋体" w:hAnsi="宋体" w:hint="eastAsia"/>
                <w:szCs w:val="21"/>
              </w:rPr>
              <w:t>▲</w:t>
            </w:r>
            <w:r>
              <w:rPr>
                <w:rFonts w:ascii="宋体" w:hAnsi="宋体" w:hint="eastAsia"/>
                <w:b/>
                <w:szCs w:val="21"/>
              </w:rPr>
              <w:t>”条款以及采购需求中要求“必须提供”的条款均为实质性要求，若有一项负偏离，按响应无效处理。</w:t>
            </w:r>
          </w:p>
          <w:p w14:paraId="5D8C3F67" w14:textId="77777777" w:rsidR="00293B78" w:rsidRDefault="00293B78" w:rsidP="00293B78">
            <w:pPr>
              <w:adjustRightInd w:val="0"/>
              <w:snapToGrid w:val="0"/>
              <w:spacing w:line="360" w:lineRule="exact"/>
              <w:rPr>
                <w:rFonts w:ascii="宋体" w:hAnsi="宋体"/>
                <w:b/>
                <w:szCs w:val="21"/>
              </w:rPr>
            </w:pPr>
            <w:r>
              <w:rPr>
                <w:rFonts w:ascii="宋体" w:hAnsi="宋体" w:hint="eastAsia"/>
                <w:b/>
                <w:szCs w:val="21"/>
              </w:rPr>
              <w:t>2.本项目“</w:t>
            </w:r>
            <w:r>
              <w:rPr>
                <w:rFonts w:ascii="宋体" w:hAnsi="宋体" w:hint="eastAsia"/>
                <w:b/>
                <w:bCs/>
                <w:szCs w:val="21"/>
              </w:rPr>
              <w:t>技术需求</w:t>
            </w:r>
            <w:r>
              <w:rPr>
                <w:rFonts w:ascii="宋体" w:hAnsi="宋体" w:hint="eastAsia"/>
                <w:b/>
                <w:szCs w:val="21"/>
              </w:rPr>
              <w:t>”中未标注“</w:t>
            </w:r>
            <w:r>
              <w:rPr>
                <w:rFonts w:ascii="宋体" w:hAnsi="宋体" w:hint="eastAsia"/>
                <w:szCs w:val="21"/>
              </w:rPr>
              <w:t>▲</w:t>
            </w:r>
            <w:r>
              <w:rPr>
                <w:rFonts w:ascii="宋体" w:hAnsi="宋体" w:hint="eastAsia"/>
                <w:b/>
                <w:szCs w:val="21"/>
              </w:rPr>
              <w:t>”条款</w:t>
            </w:r>
            <w:r>
              <w:rPr>
                <w:rFonts w:ascii="宋体" w:hAnsi="宋体" w:hint="eastAsia"/>
                <w:b/>
                <w:kern w:val="0"/>
                <w:szCs w:val="21"/>
              </w:rPr>
              <w:t>发生负偏离条款≥6项的，</w:t>
            </w:r>
            <w:r>
              <w:rPr>
                <w:rFonts w:ascii="宋体" w:hAnsi="宋体" w:hint="eastAsia"/>
                <w:b/>
                <w:szCs w:val="21"/>
              </w:rPr>
              <w:t>按响应无效处理。</w:t>
            </w:r>
          </w:p>
        </w:tc>
      </w:tr>
    </w:tbl>
    <w:p w14:paraId="27D91A5F" w14:textId="77777777" w:rsidR="00593A09" w:rsidRDefault="00593A09"/>
    <w:p w14:paraId="4ED57B03" w14:textId="482FD1DA" w:rsidR="00593A09" w:rsidRDefault="00593A09" w:rsidP="00593A09">
      <w:pPr>
        <w:pStyle w:val="a6"/>
        <w:widowControl/>
        <w:spacing w:before="75" w:beforeAutospacing="0" w:after="75" w:afterAutospacing="0" w:line="520" w:lineRule="exact"/>
        <w:ind w:leftChars="-337" w:left="-708" w:firstLineChars="100" w:firstLine="281"/>
        <w:textAlignment w:val="baseline"/>
        <w:rPr>
          <w:rFonts w:ascii="仿宋" w:eastAsia="仿宋" w:hAnsi="仿宋" w:cs="仿宋"/>
          <w:sz w:val="28"/>
          <w:szCs w:val="28"/>
        </w:rPr>
      </w:pPr>
      <w:r>
        <w:rPr>
          <w:rStyle w:val="a3"/>
          <w:rFonts w:ascii="仿宋" w:eastAsia="仿宋" w:hAnsi="仿宋" w:cs="仿宋" w:hint="eastAsia"/>
          <w:sz w:val="28"/>
          <w:szCs w:val="28"/>
        </w:rPr>
        <w:t>五、报名时间及要求：</w:t>
      </w:r>
      <w:r>
        <w:rPr>
          <w:rFonts w:ascii="仿宋" w:eastAsia="仿宋" w:hAnsi="仿宋" w:cs="仿宋" w:hint="eastAsia"/>
          <w:sz w:val="28"/>
          <w:szCs w:val="28"/>
        </w:rPr>
        <w:t>2024年</w:t>
      </w:r>
      <w:r w:rsidR="00B26DA2">
        <w:rPr>
          <w:rFonts w:ascii="仿宋" w:eastAsia="仿宋" w:hAnsi="仿宋" w:cs="仿宋" w:hint="eastAsia"/>
          <w:sz w:val="28"/>
          <w:szCs w:val="28"/>
        </w:rPr>
        <w:t>8</w:t>
      </w:r>
      <w:r>
        <w:rPr>
          <w:rFonts w:ascii="仿宋" w:eastAsia="仿宋" w:hAnsi="仿宋" w:cs="仿宋" w:hint="eastAsia"/>
          <w:sz w:val="28"/>
          <w:szCs w:val="28"/>
        </w:rPr>
        <w:t>月</w:t>
      </w:r>
      <w:r w:rsidR="00B26DA2">
        <w:rPr>
          <w:rFonts w:ascii="仿宋" w:eastAsia="仿宋" w:hAnsi="仿宋" w:cs="仿宋" w:hint="eastAsia"/>
          <w:sz w:val="28"/>
          <w:szCs w:val="28"/>
        </w:rPr>
        <w:t>1</w:t>
      </w:r>
      <w:r>
        <w:rPr>
          <w:rFonts w:ascii="仿宋" w:eastAsia="仿宋" w:hAnsi="仿宋" w:cs="仿宋" w:hint="eastAsia"/>
          <w:sz w:val="28"/>
          <w:szCs w:val="28"/>
        </w:rPr>
        <w:t>日至2024年</w:t>
      </w:r>
      <w:r w:rsidR="00B26DA2">
        <w:rPr>
          <w:rFonts w:ascii="仿宋" w:eastAsia="仿宋" w:hAnsi="仿宋" w:cs="仿宋" w:hint="eastAsia"/>
          <w:sz w:val="28"/>
          <w:szCs w:val="28"/>
        </w:rPr>
        <w:t>8</w:t>
      </w:r>
      <w:r>
        <w:rPr>
          <w:rFonts w:ascii="仿宋" w:eastAsia="仿宋" w:hAnsi="仿宋" w:cs="仿宋" w:hint="eastAsia"/>
          <w:sz w:val="28"/>
          <w:szCs w:val="28"/>
        </w:rPr>
        <w:t>月</w:t>
      </w:r>
      <w:r w:rsidR="005F22C7">
        <w:rPr>
          <w:rFonts w:ascii="仿宋" w:eastAsia="仿宋" w:hAnsi="仿宋" w:cs="仿宋" w:hint="eastAsia"/>
          <w:sz w:val="28"/>
          <w:szCs w:val="28"/>
        </w:rPr>
        <w:t xml:space="preserve"> </w:t>
      </w:r>
      <w:r w:rsidR="00B26DA2">
        <w:rPr>
          <w:rFonts w:ascii="仿宋" w:eastAsia="仿宋" w:hAnsi="仿宋" w:cs="仿宋" w:hint="eastAsia"/>
          <w:sz w:val="28"/>
          <w:szCs w:val="28"/>
        </w:rPr>
        <w:t>8</w:t>
      </w:r>
      <w:r>
        <w:rPr>
          <w:rFonts w:ascii="仿宋" w:eastAsia="仿宋" w:hAnsi="仿宋" w:cs="仿宋" w:hint="eastAsia"/>
          <w:sz w:val="28"/>
          <w:szCs w:val="28"/>
        </w:rPr>
        <w:t xml:space="preserve">日 </w:t>
      </w:r>
    </w:p>
    <w:p w14:paraId="6EDD0D62" w14:textId="77777777" w:rsidR="00593A09" w:rsidRDefault="00593A09" w:rsidP="00593A09">
      <w:pPr>
        <w:pStyle w:val="a6"/>
        <w:widowControl/>
        <w:spacing w:before="75" w:beforeAutospacing="0" w:after="75" w:afterAutospacing="0" w:line="520" w:lineRule="exact"/>
        <w:textAlignment w:val="baseline"/>
        <w:rPr>
          <w:rFonts w:ascii="仿宋" w:eastAsia="仿宋" w:hAnsi="仿宋" w:cs="仿宋"/>
          <w:sz w:val="28"/>
          <w:szCs w:val="28"/>
        </w:rPr>
      </w:pPr>
      <w:r>
        <w:rPr>
          <w:rFonts w:ascii="仿宋" w:eastAsia="仿宋" w:hAnsi="仿宋" w:cs="仿宋" w:hint="eastAsia"/>
          <w:sz w:val="28"/>
          <w:szCs w:val="28"/>
        </w:rPr>
        <w:t>8：30-12：00，14:30-17:30，节假日不接受报名，逾期不再受理。</w:t>
      </w:r>
    </w:p>
    <w:p w14:paraId="31576D00" w14:textId="77777777" w:rsidR="00593A09" w:rsidRDefault="00593A09" w:rsidP="00593A09">
      <w:pPr>
        <w:pStyle w:val="a6"/>
        <w:widowControl/>
        <w:spacing w:before="75" w:beforeAutospacing="0" w:after="75" w:afterAutospacing="0" w:line="520" w:lineRule="exact"/>
        <w:textAlignment w:val="baseline"/>
        <w:rPr>
          <w:rFonts w:ascii="仿宋" w:eastAsia="仿宋" w:hAnsi="仿宋" w:cs="仿宋"/>
          <w:sz w:val="28"/>
          <w:szCs w:val="28"/>
        </w:rPr>
      </w:pPr>
      <w:r w:rsidRPr="00365CEC">
        <w:rPr>
          <w:rFonts w:ascii="仿宋" w:eastAsia="仿宋" w:hAnsi="仿宋" w:cs="仿宋" w:hint="eastAsia"/>
          <w:sz w:val="28"/>
          <w:szCs w:val="28"/>
        </w:rPr>
        <w:t>报价文件要求盖章、密封，正本1份，副本</w:t>
      </w:r>
      <w:r>
        <w:rPr>
          <w:rFonts w:ascii="仿宋" w:eastAsia="仿宋" w:hAnsi="仿宋" w:cs="仿宋" w:hint="eastAsia"/>
          <w:sz w:val="28"/>
          <w:szCs w:val="28"/>
        </w:rPr>
        <w:t>六</w:t>
      </w:r>
      <w:r w:rsidRPr="00365CEC">
        <w:rPr>
          <w:rFonts w:ascii="仿宋" w:eastAsia="仿宋" w:hAnsi="仿宋" w:cs="仿宋" w:hint="eastAsia"/>
          <w:sz w:val="28"/>
          <w:szCs w:val="28"/>
        </w:rPr>
        <w:t>份（密封袋外面必须注明报价</w:t>
      </w:r>
      <w:r>
        <w:rPr>
          <w:rFonts w:ascii="仿宋" w:eastAsia="仿宋" w:hAnsi="仿宋" w:cs="仿宋" w:hint="eastAsia"/>
          <w:sz w:val="28"/>
          <w:szCs w:val="28"/>
        </w:rPr>
        <w:t>项目</w:t>
      </w:r>
      <w:r w:rsidRPr="00365CEC">
        <w:rPr>
          <w:rFonts w:ascii="仿宋" w:eastAsia="仿宋" w:hAnsi="仿宋" w:cs="仿宋" w:hint="eastAsia"/>
          <w:sz w:val="28"/>
          <w:szCs w:val="28"/>
        </w:rPr>
        <w:t>名称、公司名称、联系人及联系电话）。</w:t>
      </w:r>
    </w:p>
    <w:p w14:paraId="01FD7158" w14:textId="77777777" w:rsidR="00593A09" w:rsidRDefault="00593A09" w:rsidP="00593A09">
      <w:pPr>
        <w:pStyle w:val="a6"/>
        <w:widowControl/>
        <w:spacing w:before="75" w:beforeAutospacing="0" w:after="75" w:afterAutospacing="0" w:line="520" w:lineRule="exact"/>
        <w:ind w:leftChars="-202" w:left="-424"/>
        <w:textAlignment w:val="baseline"/>
        <w:rPr>
          <w:rFonts w:ascii="sans-serif" w:eastAsia="sans-serif" w:hAnsi="sans-serif" w:cs="sans-serif"/>
        </w:rPr>
      </w:pPr>
      <w:r>
        <w:rPr>
          <w:rStyle w:val="a3"/>
          <w:rFonts w:ascii="仿宋" w:eastAsia="仿宋" w:hAnsi="仿宋" w:cs="仿宋" w:hint="eastAsia"/>
          <w:sz w:val="28"/>
          <w:szCs w:val="28"/>
        </w:rPr>
        <w:t>六、报名地点：</w:t>
      </w:r>
      <w:r>
        <w:rPr>
          <w:rFonts w:ascii="仿宋" w:eastAsia="仿宋" w:hAnsi="仿宋" w:cs="仿宋" w:hint="eastAsia"/>
          <w:sz w:val="28"/>
          <w:szCs w:val="28"/>
        </w:rPr>
        <w:t>桂林市妇幼保健院信息中心（桂林市凤北路20号）。</w:t>
      </w:r>
    </w:p>
    <w:p w14:paraId="72F1F65C" w14:textId="77777777" w:rsidR="00593A09" w:rsidRDefault="00593A09" w:rsidP="00593A09">
      <w:pPr>
        <w:pStyle w:val="a6"/>
        <w:widowControl/>
        <w:spacing w:before="75" w:beforeAutospacing="0" w:after="75" w:afterAutospacing="0" w:line="520" w:lineRule="exact"/>
        <w:ind w:firstLine="555"/>
        <w:textAlignment w:val="baseline"/>
        <w:rPr>
          <w:rFonts w:ascii="仿宋" w:eastAsia="仿宋" w:hAnsi="仿宋" w:cs="仿宋"/>
          <w:sz w:val="28"/>
          <w:szCs w:val="28"/>
        </w:rPr>
      </w:pPr>
      <w:r>
        <w:rPr>
          <w:rStyle w:val="a3"/>
          <w:rFonts w:ascii="仿宋" w:eastAsia="仿宋" w:hAnsi="仿宋" w:cs="仿宋" w:hint="eastAsia"/>
          <w:sz w:val="28"/>
          <w:szCs w:val="28"/>
        </w:rPr>
        <w:t>七、咨询电话：</w:t>
      </w:r>
      <w:r>
        <w:rPr>
          <w:rFonts w:ascii="仿宋" w:eastAsia="仿宋" w:hAnsi="仿宋" w:cs="仿宋" w:hint="eastAsia"/>
          <w:sz w:val="28"/>
          <w:szCs w:val="28"/>
        </w:rPr>
        <w:t>0773-2621167（关先生）</w:t>
      </w:r>
    </w:p>
    <w:p w14:paraId="47852CDF" w14:textId="77777777" w:rsidR="00593A09" w:rsidRDefault="00593A09" w:rsidP="00593A09">
      <w:pPr>
        <w:pStyle w:val="a6"/>
        <w:widowControl/>
        <w:spacing w:before="75" w:beforeAutospacing="0" w:after="75" w:afterAutospacing="0" w:line="520" w:lineRule="exact"/>
        <w:ind w:firstLine="555"/>
        <w:textAlignment w:val="baseline"/>
        <w:rPr>
          <w:rFonts w:ascii="仿宋" w:eastAsia="仿宋" w:hAnsi="仿宋" w:cs="仿宋"/>
          <w:sz w:val="28"/>
          <w:szCs w:val="28"/>
        </w:rPr>
      </w:pPr>
      <w:r>
        <w:rPr>
          <w:rFonts w:ascii="仿宋" w:eastAsia="仿宋" w:hAnsi="仿宋" w:cs="Arial" w:hint="eastAsia"/>
          <w:b/>
          <w:bCs/>
          <w:color w:val="000000"/>
          <w:kern w:val="2"/>
          <w:sz w:val="29"/>
          <w:szCs w:val="29"/>
        </w:rPr>
        <w:t>八</w:t>
      </w:r>
      <w:r w:rsidRPr="00365CEC">
        <w:rPr>
          <w:rFonts w:ascii="仿宋" w:eastAsia="仿宋" w:hAnsi="仿宋" w:cs="Arial" w:hint="eastAsia"/>
          <w:b/>
          <w:bCs/>
          <w:color w:val="000000"/>
          <w:kern w:val="2"/>
          <w:sz w:val="29"/>
          <w:szCs w:val="29"/>
        </w:rPr>
        <w:t>、询价议价：</w:t>
      </w:r>
      <w:r w:rsidRPr="00365CEC">
        <w:rPr>
          <w:rFonts w:ascii="仿宋" w:eastAsia="仿宋" w:hAnsi="仿宋" w:hint="eastAsia"/>
          <w:color w:val="000000"/>
          <w:kern w:val="2"/>
          <w:sz w:val="29"/>
          <w:szCs w:val="29"/>
        </w:rPr>
        <w:t>现场询价</w:t>
      </w:r>
    </w:p>
    <w:p w14:paraId="5B1744BF" w14:textId="27789AFA" w:rsidR="00593A09" w:rsidRPr="001D1DF6" w:rsidRDefault="00593A09" w:rsidP="00593A09">
      <w:pPr>
        <w:pStyle w:val="a6"/>
        <w:widowControl/>
        <w:spacing w:before="75" w:beforeAutospacing="0" w:after="75" w:afterAutospacing="0" w:line="520" w:lineRule="exact"/>
        <w:ind w:firstLine="555"/>
        <w:textAlignment w:val="baseline"/>
        <w:rPr>
          <w:rFonts w:ascii="仿宋" w:eastAsia="仿宋" w:hAnsi="仿宋" w:cs="仿宋"/>
          <w:sz w:val="28"/>
          <w:szCs w:val="28"/>
        </w:rPr>
      </w:pPr>
      <w:r>
        <w:rPr>
          <w:rStyle w:val="a3"/>
          <w:rFonts w:ascii="仿宋" w:eastAsia="仿宋" w:hAnsi="仿宋" w:cs="仿宋" w:hint="eastAsia"/>
          <w:sz w:val="28"/>
          <w:szCs w:val="28"/>
        </w:rPr>
        <w:t>九、询价议价时间：</w:t>
      </w:r>
      <w:r>
        <w:rPr>
          <w:rStyle w:val="a3"/>
          <w:rFonts w:ascii="仿宋" w:eastAsia="仿宋" w:hAnsi="仿宋" w:cs="仿宋" w:hint="eastAsia"/>
          <w:bCs/>
          <w:sz w:val="28"/>
          <w:szCs w:val="28"/>
        </w:rPr>
        <w:t>暂定</w:t>
      </w:r>
      <w:r>
        <w:rPr>
          <w:rFonts w:ascii="仿宋" w:eastAsia="仿宋" w:hAnsi="仿宋" w:cs="仿宋" w:hint="eastAsia"/>
          <w:sz w:val="28"/>
          <w:szCs w:val="28"/>
        </w:rPr>
        <w:t>2024年</w:t>
      </w:r>
      <w:r w:rsidR="00B26DA2">
        <w:rPr>
          <w:rFonts w:ascii="仿宋" w:eastAsia="仿宋" w:hAnsi="仿宋" w:cs="仿宋" w:hint="eastAsia"/>
          <w:sz w:val="28"/>
          <w:szCs w:val="28"/>
        </w:rPr>
        <w:t>8</w:t>
      </w:r>
      <w:r>
        <w:rPr>
          <w:rFonts w:ascii="仿宋" w:eastAsia="仿宋" w:hAnsi="仿宋" w:cs="仿宋" w:hint="eastAsia"/>
          <w:sz w:val="28"/>
          <w:szCs w:val="28"/>
        </w:rPr>
        <w:t>月</w:t>
      </w:r>
      <w:r w:rsidR="00B26DA2">
        <w:rPr>
          <w:rFonts w:ascii="仿宋" w:eastAsia="仿宋" w:hAnsi="仿宋" w:cs="仿宋" w:hint="eastAsia"/>
          <w:sz w:val="28"/>
          <w:szCs w:val="28"/>
        </w:rPr>
        <w:t>9</w:t>
      </w:r>
      <w:r>
        <w:rPr>
          <w:rFonts w:ascii="仿宋" w:eastAsia="仿宋" w:hAnsi="仿宋" w:cs="仿宋" w:hint="eastAsia"/>
          <w:sz w:val="28"/>
          <w:szCs w:val="28"/>
        </w:rPr>
        <w:t>日（如有变动另行通知）。</w:t>
      </w:r>
    </w:p>
    <w:p w14:paraId="26B53625" w14:textId="77777777" w:rsidR="00593A09" w:rsidRDefault="00593A09" w:rsidP="00593A09">
      <w:pPr>
        <w:pStyle w:val="a6"/>
        <w:widowControl/>
        <w:spacing w:before="75" w:beforeAutospacing="0" w:after="75" w:afterAutospacing="0" w:line="520" w:lineRule="exact"/>
        <w:jc w:val="right"/>
        <w:rPr>
          <w:rFonts w:ascii="sans-serif" w:eastAsia="sans-serif" w:hAnsi="sans-serif" w:cs="sans-serif"/>
          <w:b/>
          <w:bCs/>
        </w:rPr>
      </w:pPr>
      <w:r>
        <w:rPr>
          <w:rFonts w:ascii="仿宋" w:eastAsia="仿宋" w:hAnsi="仿宋" w:cs="仿宋" w:hint="eastAsia"/>
          <w:b/>
          <w:bCs/>
          <w:sz w:val="28"/>
          <w:szCs w:val="28"/>
        </w:rPr>
        <w:t>桂林市妇幼保健院信息中心</w:t>
      </w:r>
    </w:p>
    <w:p w14:paraId="10EAEC5B" w14:textId="36759412" w:rsidR="00593A09" w:rsidRPr="001D1DF6" w:rsidRDefault="00593A09" w:rsidP="00593A09">
      <w:pPr>
        <w:pStyle w:val="a6"/>
        <w:widowControl/>
        <w:spacing w:before="75" w:beforeAutospacing="0" w:after="75" w:afterAutospacing="0" w:line="520" w:lineRule="exact"/>
        <w:jc w:val="right"/>
        <w:rPr>
          <w:rFonts w:ascii="sans-serif" w:eastAsia="sans-serif" w:hAnsi="sans-serif" w:cs="sans-serif"/>
          <w:b/>
          <w:bCs/>
        </w:rPr>
      </w:pPr>
      <w:r>
        <w:rPr>
          <w:rFonts w:ascii="仿宋" w:eastAsia="仿宋" w:hAnsi="仿宋" w:cs="仿宋" w:hint="eastAsia"/>
          <w:b/>
          <w:bCs/>
          <w:sz w:val="28"/>
          <w:szCs w:val="28"/>
        </w:rPr>
        <w:t>2024年</w:t>
      </w:r>
      <w:r w:rsidR="005F22C7">
        <w:rPr>
          <w:rFonts w:ascii="仿宋" w:eastAsia="仿宋" w:hAnsi="仿宋" w:cs="仿宋" w:hint="eastAsia"/>
          <w:b/>
          <w:bCs/>
          <w:sz w:val="28"/>
          <w:szCs w:val="28"/>
        </w:rPr>
        <w:t xml:space="preserve"> </w:t>
      </w:r>
      <w:r w:rsidR="00B26DA2">
        <w:rPr>
          <w:rFonts w:ascii="仿宋" w:eastAsia="仿宋" w:hAnsi="仿宋" w:cs="仿宋" w:hint="eastAsia"/>
          <w:b/>
          <w:bCs/>
          <w:sz w:val="28"/>
          <w:szCs w:val="28"/>
        </w:rPr>
        <w:t>8</w:t>
      </w:r>
      <w:r>
        <w:rPr>
          <w:rFonts w:ascii="仿宋" w:eastAsia="仿宋" w:hAnsi="仿宋" w:cs="仿宋" w:hint="eastAsia"/>
          <w:b/>
          <w:bCs/>
          <w:sz w:val="28"/>
          <w:szCs w:val="28"/>
        </w:rPr>
        <w:t>月</w:t>
      </w:r>
      <w:r w:rsidR="00B26DA2">
        <w:rPr>
          <w:rFonts w:ascii="仿宋" w:eastAsia="仿宋" w:hAnsi="仿宋" w:cs="仿宋" w:hint="eastAsia"/>
          <w:b/>
          <w:bCs/>
          <w:sz w:val="28"/>
          <w:szCs w:val="28"/>
        </w:rPr>
        <w:t>1</w:t>
      </w:r>
      <w:r>
        <w:rPr>
          <w:rFonts w:ascii="仿宋" w:eastAsia="仿宋" w:hAnsi="仿宋" w:cs="仿宋" w:hint="eastAsia"/>
          <w:b/>
          <w:bCs/>
          <w:sz w:val="28"/>
          <w:szCs w:val="28"/>
        </w:rPr>
        <w:t>日</w:t>
      </w:r>
    </w:p>
    <w:p w14:paraId="1F7A1A67" w14:textId="77777777" w:rsidR="00593A09" w:rsidRDefault="00593A09"/>
    <w:p w14:paraId="2A53B5DD" w14:textId="77777777" w:rsidR="00593A09" w:rsidRPr="00593A09" w:rsidRDefault="00593A09"/>
    <w:p w14:paraId="6874ADF5" w14:textId="77777777" w:rsidR="00593A09" w:rsidRDefault="00593A09"/>
    <w:p w14:paraId="5F428591" w14:textId="77777777" w:rsidR="00593A09" w:rsidRDefault="00593A09"/>
    <w:p w14:paraId="160AE54B" w14:textId="77777777" w:rsidR="00593A09" w:rsidRDefault="00593A09"/>
    <w:p w14:paraId="3B0B2B03" w14:textId="77777777" w:rsidR="00593A09" w:rsidRDefault="00593A09"/>
    <w:p w14:paraId="367DF7D8" w14:textId="77777777" w:rsidR="00593A09" w:rsidRDefault="00593A09"/>
    <w:p w14:paraId="1999E693" w14:textId="77777777" w:rsidR="00593A09" w:rsidRDefault="00593A09"/>
    <w:p w14:paraId="402F455B" w14:textId="77777777" w:rsidR="005F22C7" w:rsidRDefault="005F22C7">
      <w:pPr>
        <w:widowControl/>
        <w:jc w:val="left"/>
        <w:rPr>
          <w:rFonts w:ascii="仿宋" w:eastAsia="仿宋" w:hAnsi="仿宋" w:cs="仿宋"/>
          <w:sz w:val="28"/>
          <w:szCs w:val="28"/>
        </w:rPr>
      </w:pPr>
      <w:r>
        <w:rPr>
          <w:rFonts w:ascii="仿宋" w:eastAsia="仿宋" w:hAnsi="仿宋" w:cs="仿宋"/>
          <w:sz w:val="28"/>
          <w:szCs w:val="28"/>
        </w:rPr>
        <w:br w:type="page"/>
      </w:r>
    </w:p>
    <w:p w14:paraId="7084977C" w14:textId="77777777" w:rsidR="00593A09" w:rsidRDefault="00593A09" w:rsidP="00593A09">
      <w:pPr>
        <w:spacing w:line="300" w:lineRule="exact"/>
        <w:jc w:val="left"/>
        <w:rPr>
          <w:rFonts w:ascii="宋体" w:hAnsi="宋体" w:cs="宋体"/>
          <w:b/>
          <w:kern w:val="0"/>
          <w:sz w:val="30"/>
          <w:szCs w:val="30"/>
        </w:rPr>
      </w:pPr>
      <w:r>
        <w:rPr>
          <w:rFonts w:ascii="宋体" w:hAnsi="宋体" w:cs="宋体" w:hint="eastAsia"/>
          <w:b/>
          <w:kern w:val="0"/>
          <w:sz w:val="30"/>
          <w:szCs w:val="30"/>
        </w:rPr>
        <w:lastRenderedPageBreak/>
        <w:t>附件：</w:t>
      </w:r>
    </w:p>
    <w:p w14:paraId="29B471AD" w14:textId="77777777" w:rsidR="00593A09" w:rsidRDefault="00593A09" w:rsidP="00593A09">
      <w:pPr>
        <w:spacing w:line="500" w:lineRule="exact"/>
        <w:ind w:firstLineChars="995" w:firstLine="3196"/>
        <w:jc w:val="left"/>
        <w:rPr>
          <w:rFonts w:ascii="宋体" w:hAnsi="宋体" w:cs="宋体"/>
          <w:b/>
          <w:kern w:val="0"/>
          <w:sz w:val="32"/>
          <w:szCs w:val="20"/>
        </w:rPr>
      </w:pPr>
      <w:r>
        <w:rPr>
          <w:rFonts w:ascii="宋体" w:hAnsi="宋体" w:cs="宋体" w:hint="eastAsia"/>
          <w:b/>
          <w:kern w:val="0"/>
          <w:sz w:val="32"/>
          <w:szCs w:val="20"/>
        </w:rPr>
        <w:t>1.报价表（格式）</w:t>
      </w:r>
    </w:p>
    <w:p w14:paraId="0A79B69E" w14:textId="77777777" w:rsidR="00593A09" w:rsidRDefault="00593A09" w:rsidP="00593A09">
      <w:pPr>
        <w:spacing w:line="500" w:lineRule="exact"/>
        <w:ind w:firstLineChars="995" w:firstLine="3196"/>
        <w:jc w:val="left"/>
        <w:rPr>
          <w:rFonts w:ascii="宋体" w:hAnsi="宋体" w:cs="宋体"/>
          <w:b/>
          <w:kern w:val="0"/>
          <w:sz w:val="32"/>
          <w:szCs w:val="20"/>
        </w:rPr>
      </w:pPr>
    </w:p>
    <w:tbl>
      <w:tblPr>
        <w:tblW w:w="90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417"/>
        <w:gridCol w:w="1134"/>
        <w:gridCol w:w="988"/>
        <w:gridCol w:w="606"/>
        <w:gridCol w:w="528"/>
        <w:gridCol w:w="1280"/>
        <w:gridCol w:w="1502"/>
      </w:tblGrid>
      <w:tr w:rsidR="00593A09" w14:paraId="531A5983" w14:textId="77777777" w:rsidTr="00B05BC9">
        <w:trPr>
          <w:cantSplit/>
          <w:trHeight w:val="1380"/>
        </w:trPr>
        <w:tc>
          <w:tcPr>
            <w:tcW w:w="1560" w:type="dxa"/>
            <w:tcBorders>
              <w:top w:val="single" w:sz="4" w:space="0" w:color="auto"/>
              <w:left w:val="single" w:sz="4" w:space="0" w:color="auto"/>
              <w:bottom w:val="single" w:sz="4" w:space="0" w:color="auto"/>
              <w:right w:val="single" w:sz="4" w:space="0" w:color="auto"/>
            </w:tcBorders>
            <w:vAlign w:val="center"/>
          </w:tcPr>
          <w:p w14:paraId="7A5F8AC9" w14:textId="77777777" w:rsidR="00593A09" w:rsidRDefault="00593A09" w:rsidP="00B05BC9">
            <w:pPr>
              <w:spacing w:line="280" w:lineRule="exact"/>
              <w:jc w:val="center"/>
              <w:rPr>
                <w:rFonts w:ascii="宋体" w:hAnsi="宋体"/>
                <w:szCs w:val="21"/>
              </w:rPr>
            </w:pPr>
            <w:r>
              <w:rPr>
                <w:rFonts w:ascii="宋体" w:hAnsi="宋体" w:hint="eastAsia"/>
                <w:szCs w:val="21"/>
              </w:rPr>
              <w:t>货物名称</w:t>
            </w:r>
          </w:p>
        </w:tc>
        <w:tc>
          <w:tcPr>
            <w:tcW w:w="1417" w:type="dxa"/>
            <w:tcBorders>
              <w:top w:val="single" w:sz="4" w:space="0" w:color="auto"/>
              <w:left w:val="single" w:sz="4" w:space="0" w:color="auto"/>
              <w:bottom w:val="single" w:sz="4" w:space="0" w:color="auto"/>
              <w:right w:val="single" w:sz="4" w:space="0" w:color="auto"/>
            </w:tcBorders>
            <w:vAlign w:val="center"/>
          </w:tcPr>
          <w:p w14:paraId="3E5C347C" w14:textId="77777777" w:rsidR="00593A09" w:rsidRDefault="00593A09" w:rsidP="00B05BC9">
            <w:pPr>
              <w:spacing w:line="280" w:lineRule="exact"/>
              <w:jc w:val="center"/>
              <w:rPr>
                <w:rFonts w:ascii="宋体" w:hAnsi="宋体"/>
                <w:szCs w:val="21"/>
              </w:rPr>
            </w:pPr>
            <w:r>
              <w:rPr>
                <w:rFonts w:ascii="宋体" w:hAnsi="宋体" w:hint="eastAsia"/>
                <w:szCs w:val="21"/>
              </w:rPr>
              <w:t>生产厂家（或制造商）</w:t>
            </w:r>
          </w:p>
        </w:tc>
        <w:tc>
          <w:tcPr>
            <w:tcW w:w="1134" w:type="dxa"/>
            <w:tcBorders>
              <w:top w:val="single" w:sz="4" w:space="0" w:color="auto"/>
              <w:left w:val="single" w:sz="4" w:space="0" w:color="auto"/>
              <w:bottom w:val="single" w:sz="4" w:space="0" w:color="auto"/>
              <w:right w:val="single" w:sz="4" w:space="0" w:color="auto"/>
            </w:tcBorders>
            <w:vAlign w:val="center"/>
          </w:tcPr>
          <w:p w14:paraId="72564F70" w14:textId="77777777" w:rsidR="00593A09" w:rsidRDefault="00593A09" w:rsidP="00B05BC9">
            <w:pPr>
              <w:spacing w:line="300" w:lineRule="exact"/>
              <w:jc w:val="center"/>
              <w:rPr>
                <w:rFonts w:ascii="宋体" w:hAnsi="宋体"/>
                <w:szCs w:val="21"/>
              </w:rPr>
            </w:pPr>
            <w:r>
              <w:rPr>
                <w:rFonts w:ascii="宋体" w:hAnsi="宋体" w:hint="eastAsia"/>
                <w:szCs w:val="21"/>
              </w:rPr>
              <w:t>品牌（如有）</w:t>
            </w:r>
          </w:p>
        </w:tc>
        <w:tc>
          <w:tcPr>
            <w:tcW w:w="988" w:type="dxa"/>
            <w:tcBorders>
              <w:top w:val="single" w:sz="4" w:space="0" w:color="auto"/>
              <w:left w:val="single" w:sz="4" w:space="0" w:color="auto"/>
              <w:bottom w:val="single" w:sz="4" w:space="0" w:color="auto"/>
              <w:right w:val="single" w:sz="4" w:space="0" w:color="auto"/>
            </w:tcBorders>
            <w:vAlign w:val="center"/>
          </w:tcPr>
          <w:p w14:paraId="74326615" w14:textId="77777777" w:rsidR="00593A09" w:rsidRDefault="00593A09" w:rsidP="00B05BC9">
            <w:pPr>
              <w:spacing w:line="300" w:lineRule="exact"/>
              <w:jc w:val="center"/>
              <w:rPr>
                <w:rFonts w:ascii="宋体" w:hAnsi="宋体"/>
                <w:szCs w:val="21"/>
              </w:rPr>
            </w:pPr>
            <w:r>
              <w:rPr>
                <w:rFonts w:ascii="宋体" w:hAnsi="宋体" w:hint="eastAsia"/>
                <w:szCs w:val="21"/>
              </w:rPr>
              <w:t>规格型号</w:t>
            </w:r>
          </w:p>
        </w:tc>
        <w:tc>
          <w:tcPr>
            <w:tcW w:w="606" w:type="dxa"/>
            <w:tcBorders>
              <w:top w:val="single" w:sz="4" w:space="0" w:color="auto"/>
              <w:left w:val="single" w:sz="4" w:space="0" w:color="auto"/>
              <w:bottom w:val="single" w:sz="4" w:space="0" w:color="auto"/>
              <w:right w:val="single" w:sz="4" w:space="0" w:color="auto"/>
            </w:tcBorders>
            <w:vAlign w:val="center"/>
          </w:tcPr>
          <w:p w14:paraId="4C833122" w14:textId="77777777" w:rsidR="00593A09" w:rsidRDefault="00593A09" w:rsidP="00B05BC9">
            <w:pPr>
              <w:spacing w:line="300" w:lineRule="exact"/>
              <w:jc w:val="center"/>
              <w:rPr>
                <w:rFonts w:ascii="宋体" w:hAnsi="宋体"/>
                <w:szCs w:val="21"/>
              </w:rPr>
            </w:pPr>
            <w:r>
              <w:rPr>
                <w:rFonts w:ascii="宋体" w:hAnsi="宋体" w:hint="eastAsia"/>
                <w:szCs w:val="21"/>
              </w:rPr>
              <w:t>数量①</w:t>
            </w:r>
          </w:p>
        </w:tc>
        <w:tc>
          <w:tcPr>
            <w:tcW w:w="528" w:type="dxa"/>
            <w:tcBorders>
              <w:top w:val="single" w:sz="4" w:space="0" w:color="auto"/>
              <w:left w:val="single" w:sz="4" w:space="0" w:color="auto"/>
              <w:bottom w:val="single" w:sz="4" w:space="0" w:color="auto"/>
              <w:right w:val="single" w:sz="4" w:space="0" w:color="auto"/>
            </w:tcBorders>
            <w:vAlign w:val="center"/>
          </w:tcPr>
          <w:p w14:paraId="6000C8C8" w14:textId="77777777" w:rsidR="00593A09" w:rsidRDefault="00593A09" w:rsidP="00B05BC9">
            <w:pPr>
              <w:spacing w:line="300" w:lineRule="exact"/>
              <w:jc w:val="center"/>
              <w:rPr>
                <w:rFonts w:ascii="宋体" w:hAnsi="宋体"/>
                <w:szCs w:val="21"/>
              </w:rPr>
            </w:pPr>
            <w:r>
              <w:rPr>
                <w:rFonts w:ascii="宋体" w:hAnsi="宋体" w:hint="eastAsia"/>
                <w:szCs w:val="21"/>
              </w:rPr>
              <w:t>单位</w:t>
            </w:r>
          </w:p>
        </w:tc>
        <w:tc>
          <w:tcPr>
            <w:tcW w:w="1280" w:type="dxa"/>
            <w:tcBorders>
              <w:top w:val="single" w:sz="4" w:space="0" w:color="auto"/>
              <w:left w:val="single" w:sz="4" w:space="0" w:color="auto"/>
              <w:bottom w:val="single" w:sz="4" w:space="0" w:color="auto"/>
              <w:right w:val="single" w:sz="4" w:space="0" w:color="auto"/>
            </w:tcBorders>
            <w:vAlign w:val="center"/>
          </w:tcPr>
          <w:p w14:paraId="19237BEC" w14:textId="77777777" w:rsidR="00593A09" w:rsidRDefault="00593A09" w:rsidP="00B05BC9">
            <w:pPr>
              <w:spacing w:line="300" w:lineRule="exact"/>
              <w:jc w:val="center"/>
              <w:rPr>
                <w:rFonts w:ascii="宋体" w:hAnsi="宋体"/>
                <w:szCs w:val="21"/>
              </w:rPr>
            </w:pPr>
            <w:r>
              <w:rPr>
                <w:rFonts w:ascii="宋体" w:hAnsi="宋体" w:hint="eastAsia"/>
                <w:szCs w:val="21"/>
              </w:rPr>
              <w:t>单价（元）②</w:t>
            </w:r>
          </w:p>
        </w:tc>
        <w:tc>
          <w:tcPr>
            <w:tcW w:w="1502" w:type="dxa"/>
            <w:tcBorders>
              <w:top w:val="single" w:sz="4" w:space="0" w:color="auto"/>
              <w:left w:val="single" w:sz="4" w:space="0" w:color="auto"/>
              <w:bottom w:val="single" w:sz="4" w:space="0" w:color="auto"/>
            </w:tcBorders>
            <w:vAlign w:val="center"/>
          </w:tcPr>
          <w:p w14:paraId="0155C95B" w14:textId="77777777" w:rsidR="00593A09" w:rsidRDefault="00593A09" w:rsidP="00B05BC9">
            <w:pPr>
              <w:spacing w:line="300" w:lineRule="exact"/>
              <w:jc w:val="center"/>
              <w:rPr>
                <w:rFonts w:ascii="宋体" w:hAnsi="宋体"/>
                <w:szCs w:val="21"/>
              </w:rPr>
            </w:pPr>
            <w:r>
              <w:rPr>
                <w:rFonts w:ascii="宋体" w:hAnsi="宋体" w:hint="eastAsia"/>
                <w:szCs w:val="21"/>
              </w:rPr>
              <w:t>合计金额=数量×单价③＝①×②</w:t>
            </w:r>
          </w:p>
        </w:tc>
      </w:tr>
      <w:tr w:rsidR="00593A09" w14:paraId="016F90DD" w14:textId="77777777" w:rsidTr="00B05BC9">
        <w:trPr>
          <w:cantSplit/>
          <w:trHeight w:hRule="exact" w:val="875"/>
        </w:trPr>
        <w:tc>
          <w:tcPr>
            <w:tcW w:w="1560" w:type="dxa"/>
            <w:tcBorders>
              <w:top w:val="single" w:sz="4" w:space="0" w:color="auto"/>
              <w:left w:val="single" w:sz="4" w:space="0" w:color="auto"/>
              <w:bottom w:val="single" w:sz="4" w:space="0" w:color="auto"/>
              <w:right w:val="single" w:sz="4" w:space="0" w:color="auto"/>
            </w:tcBorders>
            <w:vAlign w:val="center"/>
          </w:tcPr>
          <w:p w14:paraId="34E8CBEF" w14:textId="77777777" w:rsidR="00593A09" w:rsidRDefault="00593A09" w:rsidP="00B05BC9">
            <w:pPr>
              <w:ind w:firstLine="420"/>
              <w:jc w:val="center"/>
              <w:rPr>
                <w:rFonts w:ascii="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1E470DB" w14:textId="77777777" w:rsidR="00593A09" w:rsidRDefault="00593A09" w:rsidP="00B05BC9">
            <w:pPr>
              <w:ind w:firstLine="420"/>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3CA6404" w14:textId="77777777" w:rsidR="00593A09" w:rsidRDefault="00593A09" w:rsidP="00B05BC9">
            <w:pPr>
              <w:ind w:firstLine="420"/>
              <w:jc w:val="center"/>
              <w:rPr>
                <w:rFonts w:ascii="宋体" w:hAnsi="宋体" w:cs="宋体"/>
                <w:szCs w:val="21"/>
              </w:rPr>
            </w:pPr>
          </w:p>
        </w:tc>
        <w:tc>
          <w:tcPr>
            <w:tcW w:w="988" w:type="dxa"/>
            <w:tcBorders>
              <w:top w:val="single" w:sz="4" w:space="0" w:color="auto"/>
              <w:left w:val="single" w:sz="4" w:space="0" w:color="auto"/>
              <w:bottom w:val="single" w:sz="4" w:space="0" w:color="auto"/>
              <w:right w:val="single" w:sz="4" w:space="0" w:color="auto"/>
            </w:tcBorders>
            <w:vAlign w:val="center"/>
          </w:tcPr>
          <w:p w14:paraId="566BBADA" w14:textId="77777777" w:rsidR="00593A09" w:rsidRDefault="00593A09" w:rsidP="00B05BC9">
            <w:pPr>
              <w:ind w:firstLine="420"/>
              <w:jc w:val="center"/>
              <w:rPr>
                <w:rFonts w:ascii="宋体" w:hAnsi="宋体" w:cs="宋体"/>
                <w:szCs w:val="21"/>
              </w:rPr>
            </w:pPr>
          </w:p>
        </w:tc>
        <w:tc>
          <w:tcPr>
            <w:tcW w:w="606" w:type="dxa"/>
            <w:tcBorders>
              <w:top w:val="single" w:sz="4" w:space="0" w:color="auto"/>
              <w:left w:val="single" w:sz="4" w:space="0" w:color="auto"/>
              <w:bottom w:val="single" w:sz="4" w:space="0" w:color="auto"/>
              <w:right w:val="single" w:sz="4" w:space="0" w:color="auto"/>
            </w:tcBorders>
            <w:vAlign w:val="center"/>
          </w:tcPr>
          <w:p w14:paraId="7DEC2F62" w14:textId="77777777" w:rsidR="00593A09" w:rsidRDefault="00593A09" w:rsidP="00B05BC9">
            <w:pPr>
              <w:ind w:firstLine="420"/>
              <w:jc w:val="center"/>
              <w:rPr>
                <w:rFonts w:ascii="宋体" w:hAnsi="宋体" w:cs="宋体"/>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68E2BBE9" w14:textId="77777777" w:rsidR="00593A09" w:rsidRDefault="00593A09" w:rsidP="00B05BC9">
            <w:pPr>
              <w:ind w:firstLine="420"/>
              <w:jc w:val="center"/>
              <w:rPr>
                <w:rFonts w:ascii="宋体" w:hAnsi="宋体" w:cs="宋体"/>
                <w:szCs w:val="21"/>
              </w:rPr>
            </w:pPr>
          </w:p>
        </w:tc>
        <w:tc>
          <w:tcPr>
            <w:tcW w:w="1280" w:type="dxa"/>
            <w:tcBorders>
              <w:top w:val="single" w:sz="4" w:space="0" w:color="auto"/>
              <w:left w:val="single" w:sz="4" w:space="0" w:color="auto"/>
              <w:bottom w:val="single" w:sz="4" w:space="0" w:color="auto"/>
              <w:right w:val="single" w:sz="4" w:space="0" w:color="auto"/>
            </w:tcBorders>
            <w:vAlign w:val="center"/>
          </w:tcPr>
          <w:p w14:paraId="5D4FB67B" w14:textId="77777777" w:rsidR="00593A09" w:rsidRDefault="00593A09" w:rsidP="00B05BC9">
            <w:pPr>
              <w:spacing w:line="300" w:lineRule="exact"/>
              <w:ind w:firstLine="422"/>
              <w:jc w:val="center"/>
              <w:rPr>
                <w:rFonts w:ascii="宋体" w:hAnsi="宋体"/>
                <w:b/>
                <w:bCs/>
                <w:szCs w:val="21"/>
              </w:rPr>
            </w:pPr>
          </w:p>
        </w:tc>
        <w:tc>
          <w:tcPr>
            <w:tcW w:w="1502" w:type="dxa"/>
            <w:tcBorders>
              <w:top w:val="single" w:sz="4" w:space="0" w:color="auto"/>
              <w:left w:val="single" w:sz="4" w:space="0" w:color="auto"/>
              <w:bottom w:val="single" w:sz="4" w:space="0" w:color="auto"/>
            </w:tcBorders>
            <w:vAlign w:val="center"/>
          </w:tcPr>
          <w:p w14:paraId="5618688B" w14:textId="77777777" w:rsidR="00593A09" w:rsidRDefault="00593A09" w:rsidP="00B05BC9">
            <w:pPr>
              <w:spacing w:line="300" w:lineRule="exact"/>
              <w:ind w:firstLine="422"/>
              <w:jc w:val="center"/>
              <w:rPr>
                <w:rFonts w:ascii="宋体" w:hAnsi="宋体"/>
                <w:b/>
                <w:bCs/>
                <w:szCs w:val="21"/>
              </w:rPr>
            </w:pPr>
          </w:p>
        </w:tc>
      </w:tr>
      <w:tr w:rsidR="00593A09" w14:paraId="363E61B2" w14:textId="77777777" w:rsidTr="00B05BC9">
        <w:trPr>
          <w:cantSplit/>
          <w:trHeight w:val="671"/>
        </w:trPr>
        <w:tc>
          <w:tcPr>
            <w:tcW w:w="9015" w:type="dxa"/>
            <w:gridSpan w:val="8"/>
            <w:tcBorders>
              <w:top w:val="single" w:sz="4" w:space="0" w:color="auto"/>
              <w:left w:val="single" w:sz="4" w:space="0" w:color="auto"/>
              <w:bottom w:val="single" w:sz="4" w:space="0" w:color="auto"/>
            </w:tcBorders>
            <w:vAlign w:val="center"/>
          </w:tcPr>
          <w:p w14:paraId="30152522" w14:textId="77777777" w:rsidR="00593A09" w:rsidRDefault="00593A09" w:rsidP="00B05BC9">
            <w:pPr>
              <w:spacing w:line="300" w:lineRule="exact"/>
              <w:rPr>
                <w:rFonts w:ascii="宋体" w:hAnsi="宋体"/>
                <w:b/>
                <w:bCs/>
              </w:rPr>
            </w:pPr>
            <w:r>
              <w:rPr>
                <w:rFonts w:ascii="宋体" w:hAnsi="宋体"/>
                <w:spacing w:val="-6"/>
              </w:rPr>
              <w:t>报价（</w:t>
            </w:r>
            <w:r>
              <w:rPr>
                <w:rFonts w:ascii="宋体" w:hAnsi="宋体" w:hint="eastAsia"/>
                <w:spacing w:val="-6"/>
              </w:rPr>
              <w:t>即合计金额</w:t>
            </w:r>
            <w:r>
              <w:rPr>
                <w:rFonts w:ascii="宋体" w:hAnsi="宋体"/>
                <w:spacing w:val="-6"/>
              </w:rPr>
              <w:t>）大写：</w:t>
            </w:r>
            <w:r>
              <w:rPr>
                <w:rFonts w:ascii="宋体" w:hAnsi="宋体" w:hint="eastAsia"/>
                <w:spacing w:val="-6"/>
                <w:u w:val="single"/>
              </w:rPr>
              <w:t xml:space="preserve">                       </w:t>
            </w:r>
            <w:r>
              <w:rPr>
                <w:rFonts w:ascii="宋体" w:hAnsi="宋体" w:hint="eastAsia"/>
                <w:spacing w:val="-6"/>
              </w:rPr>
              <w:t>元</w:t>
            </w:r>
            <w:r>
              <w:rPr>
                <w:rFonts w:ascii="宋体" w:hAnsi="宋体"/>
                <w:spacing w:val="-6"/>
              </w:rPr>
              <w:t>人民币（￥</w:t>
            </w:r>
            <w:r>
              <w:rPr>
                <w:rFonts w:ascii="宋体" w:hAnsi="宋体"/>
                <w:spacing w:val="-6"/>
                <w:u w:val="single"/>
              </w:rPr>
              <w:t xml:space="preserve">               </w:t>
            </w:r>
            <w:r>
              <w:rPr>
                <w:rFonts w:ascii="宋体" w:hAnsi="宋体"/>
                <w:spacing w:val="-6"/>
              </w:rPr>
              <w:t>）</w:t>
            </w:r>
          </w:p>
        </w:tc>
      </w:tr>
      <w:tr w:rsidR="00593A09" w14:paraId="56D391A5" w14:textId="77777777" w:rsidTr="00B05BC9">
        <w:trPr>
          <w:cantSplit/>
          <w:trHeight w:val="1072"/>
        </w:trPr>
        <w:tc>
          <w:tcPr>
            <w:tcW w:w="9015" w:type="dxa"/>
            <w:gridSpan w:val="8"/>
            <w:tcBorders>
              <w:top w:val="single" w:sz="4" w:space="0" w:color="auto"/>
              <w:left w:val="single" w:sz="4" w:space="0" w:color="auto"/>
              <w:bottom w:val="single" w:sz="4" w:space="0" w:color="auto"/>
            </w:tcBorders>
            <w:vAlign w:val="center"/>
          </w:tcPr>
          <w:p w14:paraId="1236AE90" w14:textId="77777777" w:rsidR="00593A09" w:rsidRDefault="00593A09" w:rsidP="00B05BC9">
            <w:pPr>
              <w:spacing w:line="340" w:lineRule="exact"/>
              <w:rPr>
                <w:rFonts w:ascii="宋体" w:hAnsi="宋体"/>
                <w:b/>
                <w:bCs/>
                <w:szCs w:val="21"/>
              </w:rPr>
            </w:pPr>
            <w:r>
              <w:rPr>
                <w:rFonts w:ascii="宋体" w:hAnsi="宋体" w:hint="eastAsia"/>
                <w:szCs w:val="21"/>
              </w:rPr>
              <w:t>说明：供应商报价应包括本次采购范围内货物价款、货物随</w:t>
            </w:r>
            <w:proofErr w:type="gramStart"/>
            <w:r>
              <w:rPr>
                <w:rFonts w:ascii="宋体" w:hAnsi="宋体" w:hint="eastAsia"/>
                <w:szCs w:val="21"/>
              </w:rPr>
              <w:t>配标准</w:t>
            </w:r>
            <w:proofErr w:type="gramEnd"/>
            <w:r>
              <w:rPr>
                <w:rFonts w:ascii="宋体" w:hAnsi="宋体" w:hint="eastAsia"/>
                <w:szCs w:val="21"/>
              </w:rPr>
              <w:t>附件、包装、运输、装卸、保险、税金、货到位以及安装、安装所需辅材、调试、检验、售后服务、培训、保修、验收及其他所有成本费用的总和，供应商应综合考虑在报价中。</w:t>
            </w:r>
          </w:p>
        </w:tc>
      </w:tr>
    </w:tbl>
    <w:p w14:paraId="0D873DC9" w14:textId="77777777" w:rsidR="00593A09" w:rsidRDefault="00593A09" w:rsidP="00593A09">
      <w:pPr>
        <w:spacing w:line="300" w:lineRule="exact"/>
        <w:ind w:firstLineChars="196" w:firstLine="551"/>
        <w:rPr>
          <w:rFonts w:ascii="宋体" w:hAnsi="宋体" w:cs="宋体"/>
          <w:b/>
          <w:kern w:val="0"/>
          <w:sz w:val="28"/>
          <w:szCs w:val="28"/>
        </w:rPr>
      </w:pPr>
    </w:p>
    <w:p w14:paraId="185A0F81" w14:textId="77777777" w:rsidR="00593A09" w:rsidRDefault="00593A09" w:rsidP="00593A09">
      <w:pPr>
        <w:spacing w:line="340" w:lineRule="exact"/>
        <w:rPr>
          <w:rFonts w:ascii="宋体" w:hAnsi="宋体" w:cs="宋体"/>
          <w:kern w:val="0"/>
          <w:szCs w:val="21"/>
        </w:rPr>
      </w:pPr>
    </w:p>
    <w:p w14:paraId="52118647" w14:textId="77777777" w:rsidR="00593A09" w:rsidRDefault="00593A09" w:rsidP="00593A09">
      <w:pPr>
        <w:spacing w:line="300" w:lineRule="exact"/>
        <w:rPr>
          <w:szCs w:val="21"/>
          <w:u w:val="single"/>
        </w:rPr>
      </w:pPr>
      <w:r>
        <w:rPr>
          <w:rFonts w:hint="eastAsia"/>
          <w:szCs w:val="21"/>
        </w:rPr>
        <w:t>供应商（公章）：</w:t>
      </w:r>
      <w:r>
        <w:rPr>
          <w:rFonts w:hint="eastAsia"/>
          <w:szCs w:val="21"/>
          <w:u w:val="single"/>
        </w:rPr>
        <w:t xml:space="preserve">                                        </w:t>
      </w:r>
    </w:p>
    <w:p w14:paraId="05593766" w14:textId="77777777" w:rsidR="00593A09" w:rsidRDefault="00593A09" w:rsidP="00593A09">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4AAF0338" w14:textId="77777777" w:rsidR="00593A09" w:rsidRDefault="00593A09" w:rsidP="00593A09">
      <w:pPr>
        <w:spacing w:line="300" w:lineRule="exact"/>
        <w:rPr>
          <w:rFonts w:ascii="宋体" w:hAnsi="宋体"/>
          <w:bCs/>
          <w:szCs w:val="21"/>
        </w:rPr>
      </w:pPr>
      <w:r>
        <w:rPr>
          <w:rFonts w:hint="eastAsia"/>
        </w:rPr>
        <w:t>日</w:t>
      </w:r>
      <w:r>
        <w:rPr>
          <w:rFonts w:hint="eastAsia"/>
        </w:rPr>
        <w:t xml:space="preserve">            </w:t>
      </w:r>
      <w:r>
        <w:rPr>
          <w:rFonts w:hint="eastAsia"/>
        </w:rPr>
        <w:t>期：</w:t>
      </w:r>
      <w:r>
        <w:rPr>
          <w:rFonts w:hint="eastAsia"/>
          <w:u w:val="single"/>
        </w:rPr>
        <w:t xml:space="preserve">     </w:t>
      </w:r>
      <w:r>
        <w:rPr>
          <w:rFonts w:ascii="宋体" w:hAnsi="宋体" w:hint="eastAsia"/>
          <w:u w:val="single"/>
        </w:rPr>
        <w:t xml:space="preserve">                                   </w:t>
      </w:r>
    </w:p>
    <w:p w14:paraId="371B59E7" w14:textId="77777777" w:rsidR="00593A09" w:rsidRDefault="00593A09" w:rsidP="00593A09">
      <w:pPr>
        <w:tabs>
          <w:tab w:val="left" w:pos="1305"/>
        </w:tabs>
        <w:spacing w:line="340" w:lineRule="exact"/>
        <w:rPr>
          <w:rFonts w:ascii="宋体" w:hAnsi="宋体" w:cs="宋体"/>
          <w:bCs/>
          <w:kern w:val="0"/>
          <w:szCs w:val="21"/>
        </w:rPr>
      </w:pPr>
    </w:p>
    <w:p w14:paraId="2F54D59A" w14:textId="77777777" w:rsidR="00593A09" w:rsidRDefault="00593A09" w:rsidP="00593A09">
      <w:pPr>
        <w:tabs>
          <w:tab w:val="left" w:pos="1305"/>
        </w:tabs>
        <w:spacing w:line="340" w:lineRule="exact"/>
        <w:rPr>
          <w:rFonts w:ascii="宋体" w:hAnsi="宋体" w:cs="宋体"/>
          <w:bCs/>
          <w:kern w:val="0"/>
          <w:szCs w:val="21"/>
        </w:rPr>
      </w:pPr>
    </w:p>
    <w:p w14:paraId="649330E3" w14:textId="77777777" w:rsidR="00593A09" w:rsidRDefault="00593A09" w:rsidP="00593A09">
      <w:pPr>
        <w:tabs>
          <w:tab w:val="left" w:pos="1305"/>
        </w:tabs>
        <w:spacing w:line="400" w:lineRule="exact"/>
        <w:rPr>
          <w:rFonts w:ascii="宋体" w:hAnsi="宋体" w:cs="宋体"/>
          <w:b/>
          <w:kern w:val="0"/>
          <w:szCs w:val="21"/>
        </w:rPr>
      </w:pPr>
      <w:r>
        <w:rPr>
          <w:rFonts w:ascii="宋体" w:hAnsi="宋体" w:cs="宋体" w:hint="eastAsia"/>
          <w:b/>
          <w:kern w:val="0"/>
          <w:szCs w:val="21"/>
        </w:rPr>
        <w:t>注：</w:t>
      </w:r>
    </w:p>
    <w:p w14:paraId="7DC75A4A" w14:textId="77777777" w:rsidR="00593A09" w:rsidRDefault="00593A09" w:rsidP="00593A09">
      <w:pPr>
        <w:spacing w:line="400" w:lineRule="exact"/>
        <w:ind w:firstLine="422"/>
        <w:rPr>
          <w:rFonts w:ascii="宋体" w:hAnsi="宋体" w:cs="宋体"/>
          <w:b/>
          <w:szCs w:val="21"/>
        </w:rPr>
      </w:pPr>
      <w:r>
        <w:rPr>
          <w:rFonts w:ascii="宋体" w:hAnsi="宋体" w:cs="宋体" w:hint="eastAsia"/>
          <w:b/>
          <w:szCs w:val="21"/>
        </w:rPr>
        <w:t>1. 供应商必须就“采购需求”中的全部内容作完整唯一报价，报价文件只允许有一个报价方案，有选择的或有条件的报价将不予接受。</w:t>
      </w:r>
    </w:p>
    <w:p w14:paraId="63DFC350" w14:textId="77777777" w:rsidR="00593A09" w:rsidRDefault="00593A09" w:rsidP="00593A09">
      <w:pPr>
        <w:spacing w:line="400" w:lineRule="exact"/>
        <w:ind w:firstLine="422"/>
        <w:rPr>
          <w:rFonts w:ascii="宋体" w:hAnsi="宋体" w:cs="宋体"/>
          <w:b/>
          <w:szCs w:val="21"/>
        </w:rPr>
      </w:pPr>
      <w:r>
        <w:rPr>
          <w:rFonts w:ascii="宋体" w:hAnsi="宋体" w:cs="宋体" w:hint="eastAsia"/>
          <w:b/>
          <w:szCs w:val="21"/>
        </w:rPr>
        <w:t>2.供应商应如实填写报价表的各项内容，否则，响应无效。</w:t>
      </w:r>
    </w:p>
    <w:p w14:paraId="1A54CCC6" w14:textId="77777777" w:rsidR="00593A09" w:rsidRDefault="00593A09" w:rsidP="00593A09">
      <w:pPr>
        <w:spacing w:line="400" w:lineRule="exact"/>
        <w:ind w:firstLine="422"/>
        <w:rPr>
          <w:rFonts w:ascii="宋体" w:hAnsi="宋体" w:cs="宋体"/>
          <w:b/>
          <w:szCs w:val="21"/>
        </w:rPr>
        <w:sectPr w:rsidR="00593A09">
          <w:pgSz w:w="11906" w:h="16838"/>
          <w:pgMar w:top="1080" w:right="1440" w:bottom="1080" w:left="1440" w:header="851" w:footer="992" w:gutter="0"/>
          <w:cols w:space="720"/>
          <w:docGrid w:linePitch="312"/>
        </w:sectPr>
      </w:pPr>
      <w:r>
        <w:rPr>
          <w:rFonts w:ascii="宋体" w:hAnsi="宋体" w:cs="宋体" w:hint="eastAsia"/>
          <w:b/>
          <w:szCs w:val="21"/>
        </w:rPr>
        <w:t>3.报价表由多页构成时，须由法定代表人或相应的委托代理人签字加盖供应商公章。</w:t>
      </w:r>
    </w:p>
    <w:p w14:paraId="4240934F" w14:textId="77777777" w:rsidR="00593A09" w:rsidRDefault="00593A09" w:rsidP="00593A09">
      <w:pPr>
        <w:pStyle w:val="a8"/>
        <w:jc w:val="center"/>
        <w:rPr>
          <w:rFonts w:hAnsi="宋体"/>
          <w:b/>
          <w:bCs/>
          <w:sz w:val="32"/>
        </w:rPr>
      </w:pPr>
      <w:r>
        <w:rPr>
          <w:rFonts w:hAnsi="宋体" w:hint="eastAsia"/>
          <w:b/>
          <w:bCs/>
          <w:sz w:val="32"/>
        </w:rPr>
        <w:lastRenderedPageBreak/>
        <w:t>2.</w:t>
      </w:r>
      <w:r>
        <w:rPr>
          <w:rFonts w:hAnsi="宋体" w:hint="eastAsia"/>
          <w:b/>
          <w:bCs/>
          <w:sz w:val="32"/>
        </w:rPr>
        <w:t>技术响应表（格式）</w:t>
      </w:r>
    </w:p>
    <w:p w14:paraId="42600D33" w14:textId="77777777" w:rsidR="00593A09" w:rsidRDefault="00593A09" w:rsidP="00593A09">
      <w:pPr>
        <w:pStyle w:val="a8"/>
        <w:rPr>
          <w:rFonts w:hAnsi="宋体"/>
          <w:b/>
          <w:szCs w:val="24"/>
        </w:rPr>
      </w:pPr>
    </w:p>
    <w:tbl>
      <w:tblPr>
        <w:tblpPr w:leftFromText="180" w:rightFromText="180" w:vertAnchor="text" w:horzAnchor="page" w:tblpX="1950" w:tblpY="333"/>
        <w:tblOverlap w:val="neve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416"/>
        <w:gridCol w:w="2476"/>
        <w:gridCol w:w="1936"/>
      </w:tblGrid>
      <w:tr w:rsidR="00593A09" w14:paraId="528D7090" w14:textId="77777777" w:rsidTr="00B05BC9">
        <w:trPr>
          <w:trHeight w:val="1016"/>
        </w:trPr>
        <w:tc>
          <w:tcPr>
            <w:tcW w:w="1046" w:type="pct"/>
            <w:vAlign w:val="center"/>
          </w:tcPr>
          <w:p w14:paraId="79E72CA6" w14:textId="77777777" w:rsidR="00593A09" w:rsidRDefault="00593A09" w:rsidP="00B05BC9">
            <w:pPr>
              <w:pStyle w:val="a8"/>
              <w:spacing w:line="400" w:lineRule="exact"/>
              <w:jc w:val="center"/>
              <w:rPr>
                <w:rFonts w:hAnsi="宋体"/>
                <w:kern w:val="2"/>
                <w:sz w:val="21"/>
                <w:szCs w:val="21"/>
              </w:rPr>
            </w:pPr>
            <w:r>
              <w:rPr>
                <w:rFonts w:hAnsi="宋体" w:hint="eastAsia"/>
                <w:kern w:val="2"/>
                <w:sz w:val="21"/>
                <w:szCs w:val="21"/>
              </w:rPr>
              <w:t>货物名称</w:t>
            </w:r>
          </w:p>
        </w:tc>
        <w:tc>
          <w:tcPr>
            <w:tcW w:w="1398" w:type="pct"/>
            <w:vAlign w:val="center"/>
          </w:tcPr>
          <w:p w14:paraId="34A8D551" w14:textId="77777777" w:rsidR="00593A09" w:rsidRDefault="00593A09" w:rsidP="00B05BC9">
            <w:pPr>
              <w:pStyle w:val="a8"/>
              <w:spacing w:line="300" w:lineRule="exact"/>
              <w:jc w:val="center"/>
              <w:rPr>
                <w:rFonts w:hAnsi="宋体"/>
                <w:kern w:val="2"/>
                <w:sz w:val="21"/>
                <w:szCs w:val="21"/>
              </w:rPr>
            </w:pPr>
            <w:r>
              <w:rPr>
                <w:rFonts w:ascii="宋体" w:hAnsi="宋体" w:hint="eastAsia"/>
                <w:kern w:val="2"/>
                <w:sz w:val="21"/>
                <w:szCs w:val="21"/>
              </w:rPr>
              <w:t>采购需求中的“详细技术及配置要求”</w:t>
            </w:r>
          </w:p>
        </w:tc>
        <w:tc>
          <w:tcPr>
            <w:tcW w:w="1433" w:type="pct"/>
            <w:vAlign w:val="center"/>
          </w:tcPr>
          <w:p w14:paraId="4C0C4563" w14:textId="77777777" w:rsidR="00593A09" w:rsidRDefault="00593A09" w:rsidP="00B05BC9">
            <w:pPr>
              <w:pStyle w:val="a8"/>
              <w:spacing w:line="300" w:lineRule="exact"/>
              <w:jc w:val="center"/>
              <w:rPr>
                <w:rFonts w:hAnsi="宋体"/>
                <w:kern w:val="2"/>
                <w:sz w:val="21"/>
                <w:szCs w:val="21"/>
              </w:rPr>
            </w:pPr>
            <w:r>
              <w:rPr>
                <w:rFonts w:hAnsi="宋体" w:hint="eastAsia"/>
                <w:kern w:val="2"/>
                <w:sz w:val="21"/>
                <w:szCs w:val="21"/>
              </w:rPr>
              <w:t>对应“采购需求”，供应商的</w:t>
            </w:r>
            <w:proofErr w:type="gramStart"/>
            <w:r>
              <w:rPr>
                <w:rFonts w:hAnsi="宋体" w:hint="eastAsia"/>
                <w:kern w:val="2"/>
                <w:sz w:val="21"/>
                <w:szCs w:val="21"/>
              </w:rPr>
              <w:t>详细响应</w:t>
            </w:r>
            <w:proofErr w:type="gramEnd"/>
            <w:r>
              <w:rPr>
                <w:rFonts w:hAnsi="宋体" w:hint="eastAsia"/>
                <w:kern w:val="2"/>
                <w:sz w:val="21"/>
                <w:szCs w:val="21"/>
              </w:rPr>
              <w:t>情况</w:t>
            </w:r>
          </w:p>
        </w:tc>
        <w:tc>
          <w:tcPr>
            <w:tcW w:w="1121" w:type="pct"/>
            <w:vAlign w:val="center"/>
          </w:tcPr>
          <w:p w14:paraId="0DCED351" w14:textId="77777777" w:rsidR="00593A09" w:rsidRDefault="00593A09" w:rsidP="00B05BC9">
            <w:pPr>
              <w:pStyle w:val="a8"/>
              <w:spacing w:line="400" w:lineRule="exact"/>
              <w:jc w:val="center"/>
              <w:rPr>
                <w:rFonts w:hAnsi="宋体"/>
                <w:kern w:val="2"/>
                <w:sz w:val="21"/>
                <w:szCs w:val="21"/>
              </w:rPr>
            </w:pPr>
            <w:bookmarkStart w:id="1" w:name="_Toc254970560"/>
            <w:bookmarkStart w:id="2" w:name="_Toc254970701"/>
            <w:r>
              <w:rPr>
                <w:rFonts w:hAnsi="宋体" w:hint="eastAsia"/>
                <w:kern w:val="2"/>
                <w:sz w:val="21"/>
                <w:szCs w:val="21"/>
              </w:rPr>
              <w:t>偏离情况</w:t>
            </w:r>
            <w:bookmarkEnd w:id="1"/>
            <w:bookmarkEnd w:id="2"/>
            <w:r>
              <w:rPr>
                <w:rFonts w:hAnsi="宋体" w:hint="eastAsia"/>
                <w:kern w:val="2"/>
                <w:sz w:val="21"/>
                <w:szCs w:val="21"/>
              </w:rPr>
              <w:t>说明</w:t>
            </w:r>
          </w:p>
        </w:tc>
      </w:tr>
      <w:tr w:rsidR="00593A09" w14:paraId="15B6A284" w14:textId="77777777" w:rsidTr="00B05BC9">
        <w:trPr>
          <w:trHeight w:val="1570"/>
        </w:trPr>
        <w:tc>
          <w:tcPr>
            <w:tcW w:w="1046" w:type="pct"/>
            <w:vAlign w:val="center"/>
          </w:tcPr>
          <w:p w14:paraId="17242F9D" w14:textId="77777777" w:rsidR="00593A09" w:rsidRDefault="00593A09" w:rsidP="00B05BC9">
            <w:pPr>
              <w:ind w:firstLine="420"/>
              <w:jc w:val="center"/>
              <w:rPr>
                <w:rFonts w:ascii="宋体" w:hAnsi="宋体" w:cs="宋体"/>
                <w:szCs w:val="21"/>
              </w:rPr>
            </w:pPr>
          </w:p>
        </w:tc>
        <w:tc>
          <w:tcPr>
            <w:tcW w:w="1398" w:type="pct"/>
            <w:vAlign w:val="center"/>
          </w:tcPr>
          <w:p w14:paraId="624351B5" w14:textId="77777777" w:rsidR="00593A09" w:rsidRDefault="00593A09" w:rsidP="00B05BC9">
            <w:pPr>
              <w:pStyle w:val="a8"/>
              <w:spacing w:line="600" w:lineRule="exact"/>
              <w:jc w:val="center"/>
              <w:rPr>
                <w:rFonts w:hAnsi="宋体"/>
                <w:kern w:val="2"/>
                <w:sz w:val="21"/>
                <w:szCs w:val="21"/>
              </w:rPr>
            </w:pPr>
          </w:p>
        </w:tc>
        <w:tc>
          <w:tcPr>
            <w:tcW w:w="1433" w:type="pct"/>
          </w:tcPr>
          <w:p w14:paraId="4BA26505" w14:textId="77777777" w:rsidR="00593A09" w:rsidRDefault="00593A09" w:rsidP="00B05BC9">
            <w:pPr>
              <w:pStyle w:val="a8"/>
              <w:spacing w:line="600" w:lineRule="exact"/>
              <w:jc w:val="center"/>
              <w:rPr>
                <w:rFonts w:hAnsi="宋体"/>
                <w:kern w:val="2"/>
                <w:sz w:val="21"/>
                <w:szCs w:val="21"/>
              </w:rPr>
            </w:pPr>
          </w:p>
        </w:tc>
        <w:tc>
          <w:tcPr>
            <w:tcW w:w="1121" w:type="pct"/>
            <w:vAlign w:val="center"/>
          </w:tcPr>
          <w:p w14:paraId="300A499C" w14:textId="77777777" w:rsidR="00593A09" w:rsidRDefault="00593A09" w:rsidP="00B05BC9">
            <w:pPr>
              <w:pStyle w:val="a8"/>
              <w:spacing w:line="600" w:lineRule="exact"/>
              <w:jc w:val="center"/>
              <w:rPr>
                <w:rFonts w:hAnsi="宋体"/>
                <w:kern w:val="2"/>
                <w:sz w:val="21"/>
                <w:szCs w:val="21"/>
              </w:rPr>
            </w:pPr>
          </w:p>
        </w:tc>
      </w:tr>
    </w:tbl>
    <w:p w14:paraId="1A856850" w14:textId="77777777" w:rsidR="00593A09" w:rsidRDefault="00593A09" w:rsidP="00593A09">
      <w:pPr>
        <w:adjustRightInd w:val="0"/>
        <w:snapToGrid w:val="0"/>
        <w:spacing w:line="360" w:lineRule="exact"/>
        <w:jc w:val="center"/>
        <w:rPr>
          <w:rFonts w:ascii="宋体" w:hAnsi="宋体"/>
          <w:b/>
          <w:bCs/>
          <w:kern w:val="44"/>
          <w:lang w:val="zh-CN"/>
        </w:rPr>
      </w:pPr>
    </w:p>
    <w:p w14:paraId="0AFF8E0C" w14:textId="77777777" w:rsidR="00593A09" w:rsidRDefault="00593A09" w:rsidP="00593A09">
      <w:pPr>
        <w:snapToGrid w:val="0"/>
        <w:spacing w:line="400" w:lineRule="exact"/>
        <w:ind w:firstLineChars="2000" w:firstLine="4200"/>
        <w:rPr>
          <w:rFonts w:ascii="宋体" w:hAnsi="宋体" w:cs="宋体"/>
          <w:szCs w:val="21"/>
        </w:rPr>
      </w:pPr>
    </w:p>
    <w:p w14:paraId="08F912B1" w14:textId="77777777" w:rsidR="00593A09" w:rsidRDefault="00593A09" w:rsidP="00593A09">
      <w:pPr>
        <w:snapToGrid w:val="0"/>
        <w:spacing w:line="400" w:lineRule="exact"/>
        <w:ind w:firstLineChars="2000" w:firstLine="4200"/>
        <w:rPr>
          <w:rFonts w:ascii="宋体" w:hAnsi="宋体" w:cs="宋体"/>
          <w:szCs w:val="21"/>
        </w:rPr>
      </w:pPr>
    </w:p>
    <w:p w14:paraId="564EC9D8" w14:textId="77777777" w:rsidR="00593A09" w:rsidRDefault="00593A09" w:rsidP="00593A09">
      <w:pPr>
        <w:spacing w:line="300" w:lineRule="exact"/>
        <w:rPr>
          <w:szCs w:val="21"/>
          <w:u w:val="single"/>
        </w:rPr>
      </w:pPr>
      <w:r>
        <w:rPr>
          <w:rFonts w:hint="eastAsia"/>
          <w:szCs w:val="21"/>
        </w:rPr>
        <w:t>供应商（公章）：</w:t>
      </w:r>
      <w:r>
        <w:rPr>
          <w:rFonts w:hint="eastAsia"/>
          <w:szCs w:val="21"/>
          <w:u w:val="single"/>
        </w:rPr>
        <w:t xml:space="preserve">                                        </w:t>
      </w:r>
    </w:p>
    <w:p w14:paraId="27A2507E" w14:textId="77777777" w:rsidR="00593A09" w:rsidRDefault="00593A09" w:rsidP="00593A09">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18F6B044" w14:textId="77777777" w:rsidR="00593A09" w:rsidRDefault="00593A09" w:rsidP="00593A09">
      <w:pPr>
        <w:spacing w:line="300" w:lineRule="exact"/>
        <w:rPr>
          <w:rFonts w:ascii="宋体" w:hAnsi="宋体"/>
          <w:bCs/>
          <w:szCs w:val="21"/>
        </w:rPr>
      </w:pPr>
      <w:r>
        <w:rPr>
          <w:rFonts w:hint="eastAsia"/>
        </w:rPr>
        <w:t>日</w:t>
      </w:r>
      <w:r>
        <w:rPr>
          <w:rFonts w:hint="eastAsia"/>
        </w:rPr>
        <w:t xml:space="preserve">            </w:t>
      </w:r>
      <w:r>
        <w:rPr>
          <w:rFonts w:hint="eastAsia"/>
        </w:rPr>
        <w:t>期：</w:t>
      </w:r>
      <w:r>
        <w:rPr>
          <w:rFonts w:hint="eastAsia"/>
          <w:u w:val="single"/>
        </w:rPr>
        <w:t xml:space="preserve">     </w:t>
      </w:r>
      <w:r>
        <w:rPr>
          <w:rFonts w:ascii="宋体" w:hAnsi="宋体" w:hint="eastAsia"/>
          <w:u w:val="single"/>
        </w:rPr>
        <w:t xml:space="preserve">                                   </w:t>
      </w:r>
    </w:p>
    <w:p w14:paraId="4AD4E6E9" w14:textId="77777777" w:rsidR="00593A09" w:rsidRDefault="00593A09" w:rsidP="00593A09">
      <w:pPr>
        <w:ind w:firstLineChars="2000" w:firstLine="4200"/>
        <w:rPr>
          <w:rFonts w:ascii="宋体" w:hAnsi="宋体"/>
          <w:szCs w:val="20"/>
          <w:u w:val="single"/>
        </w:rPr>
      </w:pPr>
    </w:p>
    <w:p w14:paraId="64AB5A0D" w14:textId="77777777" w:rsidR="00593A09" w:rsidRDefault="00593A09" w:rsidP="00593A09">
      <w:pPr>
        <w:ind w:firstLineChars="2000" w:firstLine="4200"/>
        <w:rPr>
          <w:rFonts w:ascii="宋体" w:hAnsi="宋体"/>
          <w:szCs w:val="20"/>
          <w:u w:val="single"/>
        </w:rPr>
      </w:pPr>
    </w:p>
    <w:p w14:paraId="1CAA83A9" w14:textId="77777777" w:rsidR="00593A09" w:rsidRDefault="00593A09" w:rsidP="00593A09">
      <w:pPr>
        <w:jc w:val="left"/>
        <w:rPr>
          <w:rFonts w:ascii="宋体" w:hAnsi="宋体" w:cs="宋体"/>
          <w:b/>
          <w:szCs w:val="21"/>
        </w:rPr>
      </w:pPr>
      <w:r>
        <w:rPr>
          <w:rFonts w:ascii="宋体" w:hAnsi="宋体" w:cs="宋体" w:hint="eastAsia"/>
          <w:b/>
          <w:szCs w:val="21"/>
        </w:rPr>
        <w:t>注：技术响应表须由法定代表人或相应的委托代理人签字并加盖供应商公章。</w:t>
      </w:r>
    </w:p>
    <w:p w14:paraId="5489A330" w14:textId="77777777" w:rsidR="00593A09" w:rsidRDefault="00593A09" w:rsidP="00593A09">
      <w:pPr>
        <w:ind w:firstLineChars="2000" w:firstLine="4200"/>
        <w:rPr>
          <w:rFonts w:ascii="宋体" w:hAnsi="宋体"/>
          <w:szCs w:val="20"/>
          <w:u w:val="single"/>
        </w:rPr>
      </w:pPr>
    </w:p>
    <w:p w14:paraId="3F465C80" w14:textId="77777777" w:rsidR="00593A09" w:rsidRDefault="00593A09" w:rsidP="00593A09">
      <w:pPr>
        <w:ind w:firstLineChars="2000" w:firstLine="4200"/>
        <w:rPr>
          <w:rFonts w:ascii="宋体" w:hAnsi="宋体"/>
          <w:szCs w:val="20"/>
          <w:u w:val="single"/>
        </w:rPr>
      </w:pPr>
    </w:p>
    <w:p w14:paraId="09578234" w14:textId="77777777" w:rsidR="00593A09" w:rsidRDefault="00593A09" w:rsidP="00593A09">
      <w:pPr>
        <w:pStyle w:val="a8"/>
        <w:spacing w:line="340" w:lineRule="exact"/>
        <w:rPr>
          <w:b/>
          <w:sz w:val="28"/>
          <w:szCs w:val="28"/>
        </w:rPr>
      </w:pPr>
    </w:p>
    <w:p w14:paraId="7D2AC759" w14:textId="77777777" w:rsidR="00593A09" w:rsidRDefault="00593A09" w:rsidP="00593A09">
      <w:pPr>
        <w:pStyle w:val="a8"/>
        <w:spacing w:line="340" w:lineRule="exact"/>
        <w:rPr>
          <w:b/>
          <w:sz w:val="28"/>
          <w:szCs w:val="28"/>
        </w:rPr>
      </w:pPr>
    </w:p>
    <w:p w14:paraId="6D2EA5F4" w14:textId="77777777" w:rsidR="00593A09" w:rsidRDefault="00593A09" w:rsidP="00593A09">
      <w:pPr>
        <w:pStyle w:val="a8"/>
        <w:spacing w:line="340" w:lineRule="exact"/>
        <w:rPr>
          <w:b/>
          <w:sz w:val="28"/>
          <w:szCs w:val="28"/>
        </w:rPr>
      </w:pPr>
    </w:p>
    <w:p w14:paraId="31A16EF6" w14:textId="77777777" w:rsidR="00593A09" w:rsidRDefault="00593A09" w:rsidP="00593A09">
      <w:pPr>
        <w:pStyle w:val="a8"/>
        <w:spacing w:line="340" w:lineRule="exact"/>
        <w:rPr>
          <w:b/>
          <w:sz w:val="28"/>
          <w:szCs w:val="28"/>
        </w:rPr>
      </w:pPr>
    </w:p>
    <w:p w14:paraId="192AADCF" w14:textId="77777777" w:rsidR="00593A09" w:rsidRDefault="00593A09" w:rsidP="00593A09">
      <w:pPr>
        <w:ind w:firstLine="480"/>
        <w:rPr>
          <w:lang w:val="en-GB"/>
        </w:rPr>
      </w:pPr>
    </w:p>
    <w:p w14:paraId="155A9AE5" w14:textId="77777777" w:rsidR="00593A09" w:rsidRDefault="00593A09" w:rsidP="00593A09">
      <w:pPr>
        <w:pStyle w:val="a7"/>
        <w:rPr>
          <w:lang w:val="en-GB"/>
        </w:rPr>
      </w:pPr>
    </w:p>
    <w:p w14:paraId="4FF4FB9D" w14:textId="77777777" w:rsidR="00593A09" w:rsidRDefault="00593A09" w:rsidP="00593A09">
      <w:pPr>
        <w:pStyle w:val="a8"/>
        <w:spacing w:line="340" w:lineRule="exact"/>
        <w:rPr>
          <w:b/>
          <w:sz w:val="28"/>
          <w:szCs w:val="28"/>
        </w:rPr>
      </w:pPr>
    </w:p>
    <w:p w14:paraId="04658743" w14:textId="77777777" w:rsidR="00593A09" w:rsidRDefault="00593A09" w:rsidP="00593A09">
      <w:pPr>
        <w:pStyle w:val="a8"/>
        <w:spacing w:line="340" w:lineRule="exact"/>
        <w:rPr>
          <w:b/>
          <w:sz w:val="28"/>
          <w:szCs w:val="28"/>
        </w:rPr>
      </w:pPr>
    </w:p>
    <w:p w14:paraId="4602C4EB" w14:textId="77777777" w:rsidR="00593A09" w:rsidRDefault="00593A09" w:rsidP="00593A09">
      <w:pPr>
        <w:pStyle w:val="a8"/>
        <w:spacing w:line="340" w:lineRule="exact"/>
        <w:rPr>
          <w:b/>
          <w:sz w:val="28"/>
          <w:szCs w:val="28"/>
        </w:rPr>
      </w:pPr>
    </w:p>
    <w:p w14:paraId="73495252" w14:textId="77777777" w:rsidR="00593A09" w:rsidRDefault="00593A09" w:rsidP="00593A09">
      <w:pPr>
        <w:pStyle w:val="a8"/>
        <w:spacing w:line="340" w:lineRule="exact"/>
        <w:rPr>
          <w:b/>
          <w:sz w:val="28"/>
          <w:szCs w:val="28"/>
        </w:rPr>
      </w:pPr>
    </w:p>
    <w:p w14:paraId="5EE803A8" w14:textId="77777777" w:rsidR="00593A09" w:rsidRDefault="00593A09" w:rsidP="00593A09">
      <w:pPr>
        <w:pStyle w:val="a8"/>
        <w:spacing w:line="340" w:lineRule="exact"/>
        <w:rPr>
          <w:b/>
          <w:sz w:val="28"/>
          <w:szCs w:val="28"/>
        </w:rPr>
      </w:pPr>
    </w:p>
    <w:p w14:paraId="05E12538" w14:textId="77777777" w:rsidR="00593A09" w:rsidRDefault="00593A09" w:rsidP="00593A09">
      <w:pPr>
        <w:pStyle w:val="a8"/>
        <w:spacing w:line="340" w:lineRule="exact"/>
        <w:rPr>
          <w:b/>
          <w:sz w:val="28"/>
          <w:szCs w:val="28"/>
        </w:rPr>
      </w:pPr>
    </w:p>
    <w:p w14:paraId="295D7903" w14:textId="77777777" w:rsidR="00593A09" w:rsidRDefault="00593A09" w:rsidP="00593A09">
      <w:pPr>
        <w:pStyle w:val="a8"/>
        <w:spacing w:line="340" w:lineRule="exact"/>
        <w:rPr>
          <w:b/>
          <w:sz w:val="28"/>
          <w:szCs w:val="28"/>
        </w:rPr>
      </w:pPr>
    </w:p>
    <w:p w14:paraId="01F82D41" w14:textId="77777777" w:rsidR="00593A09" w:rsidRDefault="00593A09" w:rsidP="00593A09">
      <w:pPr>
        <w:rPr>
          <w:lang w:val="en-GB"/>
        </w:rPr>
      </w:pPr>
    </w:p>
    <w:p w14:paraId="28ECBCD4" w14:textId="77777777" w:rsidR="00593A09" w:rsidRDefault="00593A09" w:rsidP="00593A09">
      <w:pPr>
        <w:rPr>
          <w:lang w:val="en-GB"/>
        </w:rPr>
      </w:pPr>
    </w:p>
    <w:p w14:paraId="1D14DCEC" w14:textId="77777777" w:rsidR="00593A09" w:rsidRDefault="00593A09" w:rsidP="00593A09">
      <w:pPr>
        <w:rPr>
          <w:lang w:val="en-GB"/>
        </w:rPr>
      </w:pPr>
    </w:p>
    <w:p w14:paraId="446C144A" w14:textId="77777777" w:rsidR="00593A09" w:rsidRDefault="00593A09" w:rsidP="00593A09">
      <w:pPr>
        <w:rPr>
          <w:lang w:val="en-GB"/>
        </w:rPr>
      </w:pPr>
    </w:p>
    <w:p w14:paraId="01532A76" w14:textId="77777777" w:rsidR="00593A09" w:rsidRDefault="00593A09" w:rsidP="00593A09">
      <w:pPr>
        <w:rPr>
          <w:lang w:val="en-GB"/>
        </w:rPr>
      </w:pPr>
    </w:p>
    <w:p w14:paraId="6E90A098" w14:textId="77777777" w:rsidR="00593A09" w:rsidRDefault="00593A09" w:rsidP="00593A09">
      <w:pPr>
        <w:pStyle w:val="a8"/>
        <w:spacing w:line="340" w:lineRule="exact"/>
        <w:rPr>
          <w:b/>
          <w:sz w:val="28"/>
          <w:szCs w:val="28"/>
        </w:rPr>
      </w:pPr>
    </w:p>
    <w:p w14:paraId="3D6DDC1C" w14:textId="77777777" w:rsidR="00593A09" w:rsidRPr="00593A09" w:rsidRDefault="00593A09" w:rsidP="00593A09">
      <w:pPr>
        <w:rPr>
          <w:lang w:val="en-GB"/>
        </w:rPr>
      </w:pPr>
    </w:p>
    <w:p w14:paraId="3AA1EAF9" w14:textId="77777777" w:rsidR="00593A09" w:rsidRDefault="00593A09" w:rsidP="00593A09">
      <w:pPr>
        <w:spacing w:line="500" w:lineRule="exact"/>
        <w:ind w:firstLineChars="695" w:firstLine="2233"/>
        <w:rPr>
          <w:rFonts w:ascii="宋体" w:hAnsi="宋体" w:cs="宋体"/>
          <w:b/>
          <w:kern w:val="0"/>
          <w:sz w:val="32"/>
          <w:szCs w:val="20"/>
        </w:rPr>
      </w:pPr>
      <w:r>
        <w:rPr>
          <w:rFonts w:ascii="宋体" w:hAnsi="宋体" w:cs="宋体" w:hint="eastAsia"/>
          <w:b/>
          <w:kern w:val="0"/>
          <w:sz w:val="32"/>
          <w:szCs w:val="20"/>
        </w:rPr>
        <w:lastRenderedPageBreak/>
        <w:t>3.商务响应表（格式）</w:t>
      </w:r>
    </w:p>
    <w:p w14:paraId="70C03343" w14:textId="77777777" w:rsidR="00593A09" w:rsidRDefault="00593A09" w:rsidP="00593A09">
      <w:pPr>
        <w:pStyle w:val="a8"/>
        <w:jc w:val="left"/>
        <w:rPr>
          <w:b/>
          <w:bCs/>
          <w:sz w:val="28"/>
          <w:szCs w:val="28"/>
        </w:rPr>
      </w:pPr>
    </w:p>
    <w:tbl>
      <w:tblPr>
        <w:tblW w:w="880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6"/>
        <w:gridCol w:w="2620"/>
        <w:gridCol w:w="2916"/>
        <w:gridCol w:w="1552"/>
      </w:tblGrid>
      <w:tr w:rsidR="00593A09" w14:paraId="233EA146" w14:textId="77777777" w:rsidTr="00B05BC9">
        <w:trPr>
          <w:trHeight w:hRule="exact" w:val="1087"/>
          <w:jc w:val="center"/>
        </w:trPr>
        <w:tc>
          <w:tcPr>
            <w:tcW w:w="1716" w:type="dxa"/>
            <w:tcBorders>
              <w:top w:val="single" w:sz="4" w:space="0" w:color="auto"/>
              <w:left w:val="single" w:sz="4" w:space="0" w:color="auto"/>
              <w:bottom w:val="single" w:sz="4" w:space="0" w:color="auto"/>
              <w:right w:val="single" w:sz="4" w:space="0" w:color="auto"/>
            </w:tcBorders>
            <w:vAlign w:val="center"/>
          </w:tcPr>
          <w:p w14:paraId="187B8542" w14:textId="77777777" w:rsidR="00593A09" w:rsidRDefault="00593A09" w:rsidP="00B05BC9">
            <w:pPr>
              <w:snapToGrid w:val="0"/>
              <w:spacing w:line="300" w:lineRule="exact"/>
              <w:jc w:val="center"/>
              <w:rPr>
                <w:rFonts w:ascii="宋体" w:hAnsi="宋体" w:cs="宋体"/>
                <w:b/>
                <w:szCs w:val="21"/>
              </w:rPr>
            </w:pPr>
            <w:r>
              <w:rPr>
                <w:rFonts w:ascii="宋体" w:hAnsi="宋体" w:cs="宋体" w:hint="eastAsia"/>
                <w:b/>
                <w:szCs w:val="21"/>
              </w:rPr>
              <w:t>条款内容</w:t>
            </w:r>
          </w:p>
        </w:tc>
        <w:tc>
          <w:tcPr>
            <w:tcW w:w="2620" w:type="dxa"/>
            <w:tcBorders>
              <w:top w:val="single" w:sz="4" w:space="0" w:color="auto"/>
              <w:left w:val="single" w:sz="4" w:space="0" w:color="auto"/>
              <w:bottom w:val="single" w:sz="4" w:space="0" w:color="auto"/>
              <w:right w:val="single" w:sz="4" w:space="0" w:color="auto"/>
            </w:tcBorders>
            <w:vAlign w:val="center"/>
          </w:tcPr>
          <w:p w14:paraId="55B3E874" w14:textId="77777777" w:rsidR="00593A09" w:rsidRDefault="00593A09" w:rsidP="00B05BC9">
            <w:pPr>
              <w:snapToGrid w:val="0"/>
              <w:spacing w:line="300" w:lineRule="exact"/>
              <w:jc w:val="center"/>
              <w:rPr>
                <w:rFonts w:ascii="宋体" w:hAnsi="宋体" w:cs="宋体"/>
                <w:b/>
                <w:szCs w:val="21"/>
              </w:rPr>
            </w:pPr>
            <w:r>
              <w:rPr>
                <w:rFonts w:ascii="宋体" w:hAnsi="宋体" w:cs="宋体" w:hint="eastAsia"/>
                <w:b/>
                <w:szCs w:val="21"/>
              </w:rPr>
              <w:t>采购需求中的</w:t>
            </w:r>
          </w:p>
          <w:p w14:paraId="71E97BCF" w14:textId="77777777" w:rsidR="00593A09" w:rsidRDefault="00593A09" w:rsidP="00B05BC9">
            <w:pPr>
              <w:snapToGrid w:val="0"/>
              <w:spacing w:line="300" w:lineRule="exact"/>
              <w:jc w:val="center"/>
              <w:rPr>
                <w:rFonts w:ascii="宋体" w:hAnsi="宋体" w:cs="宋体"/>
                <w:b/>
                <w:szCs w:val="21"/>
              </w:rPr>
            </w:pPr>
            <w:r>
              <w:rPr>
                <w:rFonts w:ascii="宋体" w:hAnsi="宋体" w:cs="宋体" w:hint="eastAsia"/>
                <w:b/>
                <w:szCs w:val="21"/>
              </w:rPr>
              <w:t>“商务要求”</w:t>
            </w:r>
          </w:p>
        </w:tc>
        <w:tc>
          <w:tcPr>
            <w:tcW w:w="2916" w:type="dxa"/>
            <w:tcBorders>
              <w:top w:val="single" w:sz="4" w:space="0" w:color="auto"/>
              <w:left w:val="single" w:sz="4" w:space="0" w:color="auto"/>
              <w:bottom w:val="single" w:sz="4" w:space="0" w:color="auto"/>
              <w:right w:val="single" w:sz="4" w:space="0" w:color="auto"/>
            </w:tcBorders>
            <w:vAlign w:val="center"/>
          </w:tcPr>
          <w:p w14:paraId="253FB3F4" w14:textId="77777777" w:rsidR="00593A09" w:rsidRDefault="00593A09" w:rsidP="00B05BC9">
            <w:pPr>
              <w:snapToGrid w:val="0"/>
              <w:spacing w:line="300" w:lineRule="exact"/>
              <w:jc w:val="center"/>
              <w:rPr>
                <w:rFonts w:ascii="宋体" w:hAnsi="宋体" w:cs="宋体"/>
                <w:b/>
                <w:szCs w:val="21"/>
              </w:rPr>
            </w:pPr>
            <w:r>
              <w:rPr>
                <w:rFonts w:ascii="宋体" w:hAnsi="宋体" w:cs="宋体" w:hint="eastAsia"/>
                <w:b/>
                <w:szCs w:val="21"/>
              </w:rPr>
              <w:t>对应“商务要求”， 供应商的</w:t>
            </w:r>
            <w:proofErr w:type="gramStart"/>
            <w:r>
              <w:rPr>
                <w:rFonts w:ascii="宋体" w:hAnsi="宋体" w:cs="宋体" w:hint="eastAsia"/>
                <w:b/>
                <w:szCs w:val="21"/>
              </w:rPr>
              <w:t>详细响应</w:t>
            </w:r>
            <w:proofErr w:type="gramEnd"/>
            <w:r>
              <w:rPr>
                <w:rFonts w:ascii="宋体" w:hAnsi="宋体" w:cs="宋体" w:hint="eastAsia"/>
                <w:b/>
                <w:szCs w:val="21"/>
              </w:rPr>
              <w:t>情况</w:t>
            </w:r>
          </w:p>
        </w:tc>
        <w:tc>
          <w:tcPr>
            <w:tcW w:w="1552" w:type="dxa"/>
            <w:tcBorders>
              <w:top w:val="single" w:sz="4" w:space="0" w:color="auto"/>
              <w:left w:val="single" w:sz="4" w:space="0" w:color="auto"/>
              <w:bottom w:val="single" w:sz="4" w:space="0" w:color="auto"/>
              <w:right w:val="single" w:sz="4" w:space="0" w:color="auto"/>
            </w:tcBorders>
            <w:vAlign w:val="center"/>
          </w:tcPr>
          <w:p w14:paraId="17E765F2" w14:textId="77777777" w:rsidR="00593A09" w:rsidRDefault="00593A09" w:rsidP="00B05BC9">
            <w:pPr>
              <w:snapToGrid w:val="0"/>
              <w:spacing w:line="300" w:lineRule="exact"/>
              <w:jc w:val="center"/>
              <w:rPr>
                <w:rFonts w:ascii="宋体" w:hAnsi="宋体" w:cs="宋体"/>
                <w:b/>
                <w:szCs w:val="21"/>
              </w:rPr>
            </w:pPr>
            <w:r>
              <w:rPr>
                <w:rFonts w:ascii="宋体" w:hAnsi="宋体" w:cs="宋体" w:hint="eastAsia"/>
                <w:b/>
                <w:szCs w:val="21"/>
              </w:rPr>
              <w:t>偏离情况说明</w:t>
            </w:r>
          </w:p>
        </w:tc>
      </w:tr>
      <w:tr w:rsidR="00593A09" w14:paraId="7C0F5557" w14:textId="77777777" w:rsidTr="00B05BC9">
        <w:trPr>
          <w:trHeight w:hRule="exact" w:val="861"/>
          <w:jc w:val="center"/>
        </w:trPr>
        <w:tc>
          <w:tcPr>
            <w:tcW w:w="1716" w:type="dxa"/>
            <w:tcBorders>
              <w:top w:val="single" w:sz="4" w:space="0" w:color="auto"/>
              <w:left w:val="single" w:sz="4" w:space="0" w:color="auto"/>
              <w:bottom w:val="single" w:sz="4" w:space="0" w:color="auto"/>
              <w:right w:val="single" w:sz="4" w:space="0" w:color="auto"/>
            </w:tcBorders>
            <w:vAlign w:val="center"/>
          </w:tcPr>
          <w:p w14:paraId="34BDC249" w14:textId="77777777" w:rsidR="00593A09" w:rsidRDefault="00593A09" w:rsidP="00B05BC9">
            <w:pPr>
              <w:tabs>
                <w:tab w:val="left" w:pos="180"/>
                <w:tab w:val="left" w:pos="1620"/>
              </w:tabs>
              <w:adjustRightInd w:val="0"/>
              <w:snapToGrid w:val="0"/>
              <w:spacing w:line="320" w:lineRule="exact"/>
              <w:jc w:val="center"/>
              <w:rPr>
                <w:rFonts w:ascii="宋体" w:hAnsi="宋体"/>
                <w:b/>
                <w:szCs w:val="21"/>
              </w:rPr>
            </w:pPr>
            <w:r>
              <w:rPr>
                <w:rFonts w:ascii="宋体" w:hAnsi="宋体" w:hint="eastAsia"/>
                <w:b/>
                <w:bCs/>
                <w:szCs w:val="21"/>
              </w:rPr>
              <w:t>（一）售后服务要求</w:t>
            </w:r>
          </w:p>
        </w:tc>
        <w:tc>
          <w:tcPr>
            <w:tcW w:w="2620" w:type="dxa"/>
            <w:tcBorders>
              <w:top w:val="single" w:sz="4" w:space="0" w:color="auto"/>
              <w:left w:val="single" w:sz="4" w:space="0" w:color="auto"/>
              <w:bottom w:val="single" w:sz="4" w:space="0" w:color="auto"/>
              <w:right w:val="single" w:sz="4" w:space="0" w:color="auto"/>
            </w:tcBorders>
            <w:vAlign w:val="center"/>
          </w:tcPr>
          <w:p w14:paraId="6ED34BC6" w14:textId="77777777" w:rsidR="00593A09" w:rsidRDefault="00593A09" w:rsidP="00B05BC9">
            <w:pPr>
              <w:spacing w:line="340" w:lineRule="exact"/>
              <w:ind w:firstLine="422"/>
              <w:jc w:val="left"/>
              <w:rPr>
                <w:rFonts w:ascii="宋体" w:hAnsi="宋体"/>
                <w:b/>
                <w:szCs w:val="21"/>
              </w:rPr>
            </w:pPr>
          </w:p>
        </w:tc>
        <w:tc>
          <w:tcPr>
            <w:tcW w:w="2916" w:type="dxa"/>
            <w:tcBorders>
              <w:top w:val="single" w:sz="4" w:space="0" w:color="auto"/>
              <w:left w:val="single" w:sz="4" w:space="0" w:color="auto"/>
              <w:bottom w:val="single" w:sz="4" w:space="0" w:color="auto"/>
              <w:right w:val="single" w:sz="4" w:space="0" w:color="auto"/>
            </w:tcBorders>
            <w:vAlign w:val="center"/>
          </w:tcPr>
          <w:p w14:paraId="3B0EE24B" w14:textId="77777777" w:rsidR="00593A09" w:rsidRDefault="00593A09" w:rsidP="00B05BC9">
            <w:pPr>
              <w:pStyle w:val="a8"/>
              <w:snapToGrid w:val="0"/>
              <w:spacing w:before="295" w:after="295" w:line="300" w:lineRule="exact"/>
              <w:jc w:val="center"/>
              <w:outlineLvl w:val="0"/>
              <w:rPr>
                <w:rFonts w:cs="宋体"/>
                <w:b/>
                <w:kern w:val="2"/>
                <w:sz w:val="21"/>
                <w:szCs w:val="21"/>
              </w:rPr>
            </w:pPr>
          </w:p>
        </w:tc>
        <w:tc>
          <w:tcPr>
            <w:tcW w:w="1552" w:type="dxa"/>
            <w:tcBorders>
              <w:top w:val="single" w:sz="4" w:space="0" w:color="auto"/>
              <w:left w:val="single" w:sz="4" w:space="0" w:color="auto"/>
              <w:bottom w:val="single" w:sz="4" w:space="0" w:color="auto"/>
              <w:right w:val="single" w:sz="4" w:space="0" w:color="auto"/>
            </w:tcBorders>
          </w:tcPr>
          <w:p w14:paraId="450C185C" w14:textId="77777777" w:rsidR="00593A09" w:rsidRDefault="00593A09" w:rsidP="00B05BC9">
            <w:pPr>
              <w:spacing w:line="300" w:lineRule="exact"/>
              <w:ind w:firstLine="422"/>
              <w:rPr>
                <w:rFonts w:ascii="宋体" w:hAnsi="宋体"/>
                <w:b/>
                <w:szCs w:val="21"/>
              </w:rPr>
            </w:pPr>
          </w:p>
        </w:tc>
      </w:tr>
      <w:tr w:rsidR="00593A09" w14:paraId="23299A64" w14:textId="77777777" w:rsidTr="00B05BC9">
        <w:trPr>
          <w:trHeight w:hRule="exact" w:val="861"/>
          <w:jc w:val="center"/>
        </w:trPr>
        <w:tc>
          <w:tcPr>
            <w:tcW w:w="1716" w:type="dxa"/>
            <w:tcBorders>
              <w:top w:val="single" w:sz="4" w:space="0" w:color="auto"/>
              <w:left w:val="single" w:sz="4" w:space="0" w:color="auto"/>
              <w:bottom w:val="single" w:sz="4" w:space="0" w:color="auto"/>
              <w:right w:val="single" w:sz="4" w:space="0" w:color="auto"/>
            </w:tcBorders>
            <w:vAlign w:val="center"/>
          </w:tcPr>
          <w:p w14:paraId="7349D53A" w14:textId="77777777" w:rsidR="00593A09" w:rsidRDefault="00593A09" w:rsidP="00B05BC9">
            <w:pPr>
              <w:adjustRightInd w:val="0"/>
              <w:snapToGrid w:val="0"/>
              <w:spacing w:line="320" w:lineRule="exact"/>
              <w:jc w:val="center"/>
              <w:rPr>
                <w:rFonts w:ascii="宋体" w:hAnsi="宋体" w:cs="新宋体"/>
                <w:b/>
                <w:kern w:val="0"/>
                <w:szCs w:val="21"/>
              </w:rPr>
            </w:pPr>
            <w:r>
              <w:rPr>
                <w:rFonts w:ascii="宋体" w:hAnsi="宋体" w:hint="eastAsia"/>
                <w:b/>
                <w:bCs/>
                <w:szCs w:val="21"/>
              </w:rPr>
              <w:t>（二）交货期及地点</w:t>
            </w:r>
          </w:p>
        </w:tc>
        <w:tc>
          <w:tcPr>
            <w:tcW w:w="2620" w:type="dxa"/>
            <w:tcBorders>
              <w:top w:val="single" w:sz="4" w:space="0" w:color="auto"/>
              <w:left w:val="single" w:sz="4" w:space="0" w:color="auto"/>
              <w:bottom w:val="single" w:sz="4" w:space="0" w:color="auto"/>
              <w:right w:val="single" w:sz="4" w:space="0" w:color="auto"/>
            </w:tcBorders>
            <w:vAlign w:val="center"/>
          </w:tcPr>
          <w:p w14:paraId="7285FE30" w14:textId="77777777" w:rsidR="00593A09" w:rsidRDefault="00593A09" w:rsidP="00B05BC9">
            <w:pPr>
              <w:spacing w:line="340" w:lineRule="exact"/>
              <w:ind w:firstLine="422"/>
              <w:jc w:val="left"/>
              <w:rPr>
                <w:b/>
                <w:szCs w:val="21"/>
              </w:rPr>
            </w:pPr>
          </w:p>
        </w:tc>
        <w:tc>
          <w:tcPr>
            <w:tcW w:w="2916" w:type="dxa"/>
            <w:tcBorders>
              <w:top w:val="single" w:sz="4" w:space="0" w:color="auto"/>
              <w:left w:val="single" w:sz="4" w:space="0" w:color="auto"/>
              <w:bottom w:val="single" w:sz="4" w:space="0" w:color="auto"/>
              <w:right w:val="single" w:sz="4" w:space="0" w:color="auto"/>
            </w:tcBorders>
            <w:vAlign w:val="center"/>
          </w:tcPr>
          <w:p w14:paraId="19757BD7" w14:textId="77777777" w:rsidR="00593A09" w:rsidRDefault="00593A09" w:rsidP="00B05BC9">
            <w:pPr>
              <w:pStyle w:val="a8"/>
              <w:snapToGrid w:val="0"/>
              <w:spacing w:before="295" w:after="295" w:line="300" w:lineRule="exact"/>
              <w:jc w:val="center"/>
              <w:outlineLvl w:val="0"/>
              <w:rPr>
                <w:rFonts w:cs="宋体"/>
                <w:b/>
                <w:kern w:val="2"/>
                <w:sz w:val="21"/>
                <w:szCs w:val="21"/>
              </w:rPr>
            </w:pPr>
          </w:p>
        </w:tc>
        <w:tc>
          <w:tcPr>
            <w:tcW w:w="1552" w:type="dxa"/>
            <w:tcBorders>
              <w:top w:val="single" w:sz="4" w:space="0" w:color="auto"/>
              <w:left w:val="single" w:sz="4" w:space="0" w:color="auto"/>
              <w:bottom w:val="single" w:sz="4" w:space="0" w:color="auto"/>
              <w:right w:val="single" w:sz="4" w:space="0" w:color="auto"/>
            </w:tcBorders>
          </w:tcPr>
          <w:p w14:paraId="4B1C9915" w14:textId="77777777" w:rsidR="00593A09" w:rsidRDefault="00593A09" w:rsidP="00B05BC9">
            <w:pPr>
              <w:spacing w:line="300" w:lineRule="exact"/>
              <w:ind w:firstLine="422"/>
              <w:rPr>
                <w:rFonts w:ascii="宋体" w:hAnsi="宋体"/>
                <w:b/>
                <w:szCs w:val="21"/>
              </w:rPr>
            </w:pPr>
          </w:p>
        </w:tc>
      </w:tr>
      <w:tr w:rsidR="00593A09" w14:paraId="2D012DB5" w14:textId="77777777" w:rsidTr="00B05BC9">
        <w:trPr>
          <w:trHeight w:hRule="exact" w:val="861"/>
          <w:jc w:val="center"/>
        </w:trPr>
        <w:tc>
          <w:tcPr>
            <w:tcW w:w="1716" w:type="dxa"/>
            <w:tcBorders>
              <w:top w:val="single" w:sz="4" w:space="0" w:color="auto"/>
              <w:left w:val="single" w:sz="4" w:space="0" w:color="auto"/>
              <w:bottom w:val="single" w:sz="4" w:space="0" w:color="auto"/>
              <w:right w:val="single" w:sz="4" w:space="0" w:color="auto"/>
            </w:tcBorders>
            <w:vAlign w:val="center"/>
          </w:tcPr>
          <w:p w14:paraId="0E14A70D" w14:textId="77777777" w:rsidR="00593A09" w:rsidRDefault="00593A09" w:rsidP="00B05BC9">
            <w:pPr>
              <w:tabs>
                <w:tab w:val="left" w:pos="180"/>
                <w:tab w:val="left" w:pos="1620"/>
              </w:tabs>
              <w:adjustRightInd w:val="0"/>
              <w:snapToGrid w:val="0"/>
              <w:spacing w:line="320" w:lineRule="exact"/>
              <w:jc w:val="center"/>
              <w:rPr>
                <w:rFonts w:ascii="宋体" w:hAnsi="宋体"/>
                <w:b/>
                <w:spacing w:val="-2"/>
                <w:szCs w:val="21"/>
              </w:rPr>
            </w:pPr>
            <w:r>
              <w:rPr>
                <w:rFonts w:ascii="宋体" w:hAnsi="宋体" w:cs="新宋体" w:hint="eastAsia"/>
                <w:b/>
                <w:kern w:val="0"/>
                <w:szCs w:val="21"/>
              </w:rPr>
              <w:t>（三）付款方式</w:t>
            </w:r>
          </w:p>
        </w:tc>
        <w:tc>
          <w:tcPr>
            <w:tcW w:w="2620" w:type="dxa"/>
            <w:tcBorders>
              <w:top w:val="single" w:sz="4" w:space="0" w:color="auto"/>
              <w:left w:val="single" w:sz="4" w:space="0" w:color="auto"/>
              <w:bottom w:val="single" w:sz="4" w:space="0" w:color="auto"/>
              <w:right w:val="single" w:sz="4" w:space="0" w:color="auto"/>
            </w:tcBorders>
            <w:vAlign w:val="center"/>
          </w:tcPr>
          <w:p w14:paraId="49596474" w14:textId="77777777" w:rsidR="00593A09" w:rsidRDefault="00593A09" w:rsidP="00B05BC9">
            <w:pPr>
              <w:spacing w:line="340" w:lineRule="exact"/>
              <w:ind w:firstLine="422"/>
              <w:jc w:val="left"/>
              <w:rPr>
                <w:b/>
                <w:szCs w:val="21"/>
              </w:rPr>
            </w:pPr>
          </w:p>
        </w:tc>
        <w:tc>
          <w:tcPr>
            <w:tcW w:w="2916" w:type="dxa"/>
            <w:tcBorders>
              <w:top w:val="single" w:sz="4" w:space="0" w:color="auto"/>
              <w:left w:val="single" w:sz="4" w:space="0" w:color="auto"/>
              <w:bottom w:val="single" w:sz="4" w:space="0" w:color="auto"/>
              <w:right w:val="single" w:sz="4" w:space="0" w:color="auto"/>
            </w:tcBorders>
            <w:vAlign w:val="center"/>
          </w:tcPr>
          <w:p w14:paraId="056FA1F7" w14:textId="77777777" w:rsidR="00593A09" w:rsidRDefault="00593A09" w:rsidP="00B05BC9">
            <w:pPr>
              <w:pStyle w:val="a8"/>
              <w:snapToGrid w:val="0"/>
              <w:spacing w:before="295" w:after="295" w:line="300" w:lineRule="exact"/>
              <w:jc w:val="center"/>
              <w:outlineLvl w:val="0"/>
              <w:rPr>
                <w:rFonts w:cs="宋体"/>
                <w:b/>
                <w:kern w:val="2"/>
                <w:sz w:val="21"/>
                <w:szCs w:val="21"/>
              </w:rPr>
            </w:pPr>
          </w:p>
        </w:tc>
        <w:tc>
          <w:tcPr>
            <w:tcW w:w="1552" w:type="dxa"/>
            <w:tcBorders>
              <w:top w:val="single" w:sz="4" w:space="0" w:color="auto"/>
              <w:left w:val="single" w:sz="4" w:space="0" w:color="auto"/>
              <w:bottom w:val="single" w:sz="4" w:space="0" w:color="auto"/>
              <w:right w:val="single" w:sz="4" w:space="0" w:color="auto"/>
            </w:tcBorders>
          </w:tcPr>
          <w:p w14:paraId="26A542D2" w14:textId="77777777" w:rsidR="00593A09" w:rsidRDefault="00593A09" w:rsidP="00B05BC9">
            <w:pPr>
              <w:spacing w:line="300" w:lineRule="exact"/>
              <w:ind w:firstLine="422"/>
              <w:rPr>
                <w:rFonts w:ascii="宋体" w:hAnsi="宋体"/>
                <w:b/>
                <w:szCs w:val="21"/>
              </w:rPr>
            </w:pPr>
          </w:p>
        </w:tc>
      </w:tr>
      <w:tr w:rsidR="00593A09" w14:paraId="48B78F8A" w14:textId="77777777" w:rsidTr="00B05BC9">
        <w:trPr>
          <w:trHeight w:hRule="exact" w:val="861"/>
          <w:jc w:val="center"/>
        </w:trPr>
        <w:tc>
          <w:tcPr>
            <w:tcW w:w="1716" w:type="dxa"/>
            <w:tcBorders>
              <w:top w:val="single" w:sz="4" w:space="0" w:color="auto"/>
              <w:left w:val="single" w:sz="4" w:space="0" w:color="auto"/>
              <w:bottom w:val="single" w:sz="4" w:space="0" w:color="auto"/>
              <w:right w:val="single" w:sz="4" w:space="0" w:color="auto"/>
            </w:tcBorders>
            <w:vAlign w:val="center"/>
          </w:tcPr>
          <w:p w14:paraId="2143542B" w14:textId="77777777" w:rsidR="00593A09" w:rsidRDefault="00593A09" w:rsidP="00B05BC9">
            <w:pPr>
              <w:adjustRightInd w:val="0"/>
              <w:snapToGrid w:val="0"/>
              <w:spacing w:line="320" w:lineRule="exact"/>
              <w:jc w:val="center"/>
              <w:rPr>
                <w:rFonts w:ascii="宋体" w:hAnsi="宋体" w:cs="新宋体"/>
                <w:b/>
                <w:kern w:val="0"/>
                <w:szCs w:val="21"/>
              </w:rPr>
            </w:pPr>
            <w:r>
              <w:rPr>
                <w:rFonts w:ascii="宋体" w:hAnsi="宋体" w:hint="eastAsia"/>
                <w:b/>
                <w:bCs/>
                <w:szCs w:val="21"/>
              </w:rPr>
              <w:t>（四）验收要求</w:t>
            </w:r>
          </w:p>
        </w:tc>
        <w:tc>
          <w:tcPr>
            <w:tcW w:w="2620" w:type="dxa"/>
            <w:tcBorders>
              <w:top w:val="single" w:sz="4" w:space="0" w:color="auto"/>
              <w:left w:val="single" w:sz="4" w:space="0" w:color="auto"/>
              <w:bottom w:val="single" w:sz="4" w:space="0" w:color="auto"/>
              <w:right w:val="single" w:sz="4" w:space="0" w:color="auto"/>
            </w:tcBorders>
            <w:vAlign w:val="center"/>
          </w:tcPr>
          <w:p w14:paraId="2F00C02D" w14:textId="77777777" w:rsidR="00593A09" w:rsidRDefault="00593A09" w:rsidP="00B05BC9">
            <w:pPr>
              <w:spacing w:line="340" w:lineRule="exact"/>
              <w:ind w:firstLine="422"/>
              <w:jc w:val="left"/>
              <w:rPr>
                <w:b/>
                <w:szCs w:val="21"/>
              </w:rPr>
            </w:pPr>
          </w:p>
        </w:tc>
        <w:tc>
          <w:tcPr>
            <w:tcW w:w="2916" w:type="dxa"/>
            <w:tcBorders>
              <w:top w:val="single" w:sz="4" w:space="0" w:color="auto"/>
              <w:left w:val="single" w:sz="4" w:space="0" w:color="auto"/>
              <w:bottom w:val="single" w:sz="4" w:space="0" w:color="auto"/>
              <w:right w:val="single" w:sz="4" w:space="0" w:color="auto"/>
            </w:tcBorders>
            <w:vAlign w:val="center"/>
          </w:tcPr>
          <w:p w14:paraId="4AD94DEC" w14:textId="77777777" w:rsidR="00593A09" w:rsidRDefault="00593A09" w:rsidP="00B05BC9">
            <w:pPr>
              <w:pStyle w:val="a8"/>
              <w:snapToGrid w:val="0"/>
              <w:spacing w:before="295" w:after="295" w:line="300" w:lineRule="exact"/>
              <w:jc w:val="center"/>
              <w:outlineLvl w:val="0"/>
              <w:rPr>
                <w:rFonts w:cs="宋体"/>
                <w:b/>
                <w:kern w:val="2"/>
                <w:sz w:val="21"/>
                <w:szCs w:val="21"/>
              </w:rPr>
            </w:pPr>
          </w:p>
        </w:tc>
        <w:tc>
          <w:tcPr>
            <w:tcW w:w="1552" w:type="dxa"/>
            <w:tcBorders>
              <w:top w:val="single" w:sz="4" w:space="0" w:color="auto"/>
              <w:left w:val="single" w:sz="4" w:space="0" w:color="auto"/>
              <w:bottom w:val="single" w:sz="4" w:space="0" w:color="auto"/>
              <w:right w:val="single" w:sz="4" w:space="0" w:color="auto"/>
            </w:tcBorders>
          </w:tcPr>
          <w:p w14:paraId="0D8F2CD5" w14:textId="77777777" w:rsidR="00593A09" w:rsidRDefault="00593A09" w:rsidP="00B05BC9">
            <w:pPr>
              <w:spacing w:line="300" w:lineRule="exact"/>
              <w:ind w:firstLine="422"/>
              <w:rPr>
                <w:rFonts w:ascii="宋体" w:hAnsi="宋体"/>
                <w:b/>
                <w:szCs w:val="21"/>
              </w:rPr>
            </w:pPr>
          </w:p>
        </w:tc>
      </w:tr>
    </w:tbl>
    <w:p w14:paraId="450A88C2" w14:textId="77777777" w:rsidR="00593A09" w:rsidRDefault="00593A09" w:rsidP="00593A09">
      <w:pPr>
        <w:spacing w:line="340" w:lineRule="exact"/>
        <w:rPr>
          <w:rFonts w:ascii="宋体" w:hAnsi="宋体" w:cs="宋体"/>
          <w:kern w:val="0"/>
          <w:szCs w:val="21"/>
        </w:rPr>
      </w:pPr>
    </w:p>
    <w:p w14:paraId="402D5C55" w14:textId="77777777" w:rsidR="00593A09" w:rsidRDefault="00593A09" w:rsidP="00593A09">
      <w:pPr>
        <w:spacing w:line="340" w:lineRule="exact"/>
        <w:rPr>
          <w:rFonts w:ascii="宋体" w:hAnsi="宋体" w:cs="宋体"/>
          <w:kern w:val="0"/>
          <w:szCs w:val="21"/>
        </w:rPr>
      </w:pPr>
    </w:p>
    <w:p w14:paraId="273C0B43" w14:textId="77777777" w:rsidR="00593A09" w:rsidRDefault="00593A09" w:rsidP="00593A09">
      <w:pPr>
        <w:spacing w:line="300" w:lineRule="exact"/>
        <w:rPr>
          <w:szCs w:val="21"/>
          <w:u w:val="single"/>
        </w:rPr>
      </w:pPr>
      <w:r>
        <w:rPr>
          <w:rFonts w:hint="eastAsia"/>
          <w:szCs w:val="21"/>
        </w:rPr>
        <w:t>供应商（公章）：</w:t>
      </w:r>
      <w:r>
        <w:rPr>
          <w:rFonts w:hint="eastAsia"/>
          <w:szCs w:val="21"/>
          <w:u w:val="single"/>
        </w:rPr>
        <w:t xml:space="preserve">                                        </w:t>
      </w:r>
    </w:p>
    <w:p w14:paraId="4588CFC6" w14:textId="77777777" w:rsidR="00593A09" w:rsidRDefault="00593A09" w:rsidP="00593A09">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2C97AEE1" w14:textId="77777777" w:rsidR="00593A09" w:rsidRDefault="00593A09" w:rsidP="00593A09">
      <w:pPr>
        <w:spacing w:line="300" w:lineRule="exact"/>
        <w:rPr>
          <w:rFonts w:ascii="宋体" w:hAnsi="宋体"/>
          <w:bCs/>
          <w:szCs w:val="21"/>
        </w:rPr>
      </w:pPr>
      <w:r>
        <w:rPr>
          <w:rFonts w:hint="eastAsia"/>
        </w:rPr>
        <w:t>日</w:t>
      </w:r>
      <w:r>
        <w:rPr>
          <w:rFonts w:hint="eastAsia"/>
        </w:rPr>
        <w:t xml:space="preserve">            </w:t>
      </w:r>
      <w:r>
        <w:rPr>
          <w:rFonts w:hint="eastAsia"/>
        </w:rPr>
        <w:t>期：</w:t>
      </w:r>
      <w:r>
        <w:rPr>
          <w:rFonts w:hint="eastAsia"/>
          <w:u w:val="single"/>
        </w:rPr>
        <w:t xml:space="preserve">     </w:t>
      </w:r>
      <w:r>
        <w:rPr>
          <w:rFonts w:ascii="宋体" w:hAnsi="宋体" w:hint="eastAsia"/>
          <w:u w:val="single"/>
        </w:rPr>
        <w:t xml:space="preserve">                                   </w:t>
      </w:r>
    </w:p>
    <w:p w14:paraId="521CC04F" w14:textId="77777777" w:rsidR="00593A09" w:rsidRDefault="00593A09" w:rsidP="00593A09">
      <w:pPr>
        <w:ind w:firstLineChars="2000" w:firstLine="4200"/>
        <w:rPr>
          <w:rFonts w:ascii="宋体" w:hAnsi="宋体"/>
          <w:szCs w:val="20"/>
          <w:u w:val="single"/>
        </w:rPr>
      </w:pPr>
    </w:p>
    <w:p w14:paraId="340A76FC" w14:textId="77777777" w:rsidR="00593A09" w:rsidRDefault="00593A09" w:rsidP="00593A09">
      <w:pPr>
        <w:ind w:firstLineChars="2000" w:firstLine="4200"/>
        <w:rPr>
          <w:rFonts w:ascii="宋体" w:hAnsi="宋体"/>
          <w:szCs w:val="20"/>
          <w:u w:val="single"/>
        </w:rPr>
      </w:pPr>
    </w:p>
    <w:p w14:paraId="108364B0" w14:textId="77777777" w:rsidR="00593A09" w:rsidRDefault="00593A09" w:rsidP="00593A09">
      <w:pPr>
        <w:jc w:val="left"/>
        <w:rPr>
          <w:rFonts w:ascii="宋体" w:hAnsi="宋体" w:cs="宋体"/>
          <w:b/>
          <w:szCs w:val="21"/>
        </w:rPr>
      </w:pPr>
      <w:r>
        <w:rPr>
          <w:rFonts w:ascii="宋体" w:hAnsi="宋体" w:cs="宋体" w:hint="eastAsia"/>
          <w:b/>
          <w:szCs w:val="21"/>
        </w:rPr>
        <w:t>注：商务响应表须由法定代表人或相应的委托代理人签字并加盖供应商公章。</w:t>
      </w:r>
    </w:p>
    <w:p w14:paraId="1BBA5DD3" w14:textId="77777777" w:rsidR="00593A09" w:rsidRDefault="00593A09" w:rsidP="00593A09">
      <w:pPr>
        <w:jc w:val="left"/>
        <w:rPr>
          <w:b/>
          <w:sz w:val="28"/>
          <w:szCs w:val="28"/>
        </w:rPr>
      </w:pPr>
    </w:p>
    <w:p w14:paraId="57AE2FBB" w14:textId="77777777" w:rsidR="00593A09" w:rsidRDefault="00593A09" w:rsidP="00593A09">
      <w:pPr>
        <w:jc w:val="left"/>
        <w:rPr>
          <w:b/>
          <w:sz w:val="28"/>
          <w:szCs w:val="28"/>
        </w:rPr>
      </w:pPr>
    </w:p>
    <w:p w14:paraId="506A0F18" w14:textId="77777777" w:rsidR="00593A09" w:rsidRDefault="00593A09" w:rsidP="00593A09">
      <w:pPr>
        <w:jc w:val="left"/>
        <w:rPr>
          <w:b/>
          <w:sz w:val="28"/>
          <w:szCs w:val="28"/>
        </w:rPr>
      </w:pPr>
    </w:p>
    <w:p w14:paraId="0FD1F6B8" w14:textId="77777777" w:rsidR="00593A09" w:rsidRDefault="00593A09" w:rsidP="00593A09">
      <w:pPr>
        <w:jc w:val="left"/>
        <w:rPr>
          <w:b/>
          <w:sz w:val="28"/>
          <w:szCs w:val="28"/>
        </w:rPr>
      </w:pPr>
    </w:p>
    <w:p w14:paraId="04F2B302" w14:textId="77777777" w:rsidR="00593A09" w:rsidRDefault="00593A09" w:rsidP="00593A09">
      <w:pPr>
        <w:jc w:val="left"/>
        <w:rPr>
          <w:b/>
          <w:sz w:val="28"/>
          <w:szCs w:val="28"/>
        </w:rPr>
      </w:pPr>
    </w:p>
    <w:p w14:paraId="6DCA161C" w14:textId="77777777" w:rsidR="00593A09" w:rsidRDefault="00593A09" w:rsidP="00593A09">
      <w:pPr>
        <w:jc w:val="left"/>
        <w:rPr>
          <w:b/>
          <w:sz w:val="28"/>
          <w:szCs w:val="28"/>
        </w:rPr>
      </w:pPr>
    </w:p>
    <w:p w14:paraId="7CBF2DD3" w14:textId="77777777" w:rsidR="00593A09" w:rsidRDefault="00593A09" w:rsidP="00593A09">
      <w:pPr>
        <w:jc w:val="left"/>
        <w:rPr>
          <w:b/>
          <w:sz w:val="28"/>
          <w:szCs w:val="28"/>
        </w:rPr>
      </w:pPr>
    </w:p>
    <w:p w14:paraId="4D4DE905" w14:textId="77777777" w:rsidR="00593A09" w:rsidRDefault="00593A09" w:rsidP="00593A09">
      <w:pPr>
        <w:jc w:val="left"/>
        <w:rPr>
          <w:b/>
          <w:sz w:val="28"/>
          <w:szCs w:val="28"/>
        </w:rPr>
      </w:pPr>
    </w:p>
    <w:p w14:paraId="40F137EA" w14:textId="77777777" w:rsidR="00593A09" w:rsidRDefault="00593A09" w:rsidP="00593A09">
      <w:pPr>
        <w:jc w:val="left"/>
        <w:rPr>
          <w:b/>
          <w:sz w:val="28"/>
          <w:szCs w:val="28"/>
        </w:rPr>
      </w:pPr>
    </w:p>
    <w:p w14:paraId="00FAD059" w14:textId="77777777" w:rsidR="00593A09" w:rsidRDefault="00593A09" w:rsidP="00593A09">
      <w:pPr>
        <w:jc w:val="left"/>
        <w:rPr>
          <w:b/>
          <w:sz w:val="28"/>
          <w:szCs w:val="28"/>
        </w:rPr>
      </w:pPr>
    </w:p>
    <w:p w14:paraId="31178C9F" w14:textId="77777777" w:rsidR="00593A09" w:rsidRDefault="00593A09" w:rsidP="00593A09">
      <w:pPr>
        <w:pStyle w:val="a8"/>
        <w:ind w:firstLineChars="147" w:firstLine="472"/>
        <w:jc w:val="center"/>
        <w:rPr>
          <w:rFonts w:hAnsi="宋体"/>
          <w:b/>
          <w:bCs/>
          <w:sz w:val="32"/>
        </w:rPr>
      </w:pPr>
      <w:r>
        <w:rPr>
          <w:rFonts w:hAnsi="宋体" w:hint="eastAsia"/>
          <w:b/>
          <w:bCs/>
          <w:sz w:val="32"/>
        </w:rPr>
        <w:lastRenderedPageBreak/>
        <w:t>4.</w:t>
      </w:r>
      <w:r>
        <w:rPr>
          <w:rFonts w:hAnsi="宋体" w:hint="eastAsia"/>
          <w:b/>
          <w:bCs/>
          <w:sz w:val="32"/>
        </w:rPr>
        <w:t>售后服务方案（格式）</w:t>
      </w:r>
    </w:p>
    <w:p w14:paraId="6F7A82A2" w14:textId="77777777" w:rsidR="00593A09" w:rsidRDefault="00593A09" w:rsidP="00593A09">
      <w:pPr>
        <w:pStyle w:val="a8"/>
        <w:jc w:val="center"/>
        <w:rPr>
          <w:b/>
          <w:bCs/>
          <w:sz w:val="32"/>
        </w:rPr>
      </w:pPr>
    </w:p>
    <w:p w14:paraId="49F26225" w14:textId="77777777" w:rsidR="00593A09" w:rsidRDefault="00593A09" w:rsidP="00593A09">
      <w:pPr>
        <w:adjustRightInd w:val="0"/>
        <w:snapToGrid w:val="0"/>
        <w:spacing w:line="360" w:lineRule="exact"/>
        <w:textAlignment w:val="center"/>
        <w:rPr>
          <w:rFonts w:ascii="宋体" w:hAnsi="宋体" w:cs="宋体"/>
          <w:szCs w:val="21"/>
        </w:rPr>
      </w:pPr>
      <w:r>
        <w:rPr>
          <w:rFonts w:ascii="宋体" w:hAnsi="宋体" w:cs="宋体" w:hint="eastAsia"/>
          <w:szCs w:val="21"/>
        </w:rPr>
        <w:t>包含但不限于：</w:t>
      </w:r>
    </w:p>
    <w:p w14:paraId="72AC0D37" w14:textId="77777777" w:rsidR="00593A09" w:rsidRDefault="00593A09" w:rsidP="00593A09">
      <w:pPr>
        <w:adjustRightInd w:val="0"/>
        <w:snapToGrid w:val="0"/>
        <w:spacing w:line="360" w:lineRule="exact"/>
        <w:textAlignment w:val="center"/>
        <w:rPr>
          <w:rFonts w:ascii="宋体" w:hAnsi="宋体" w:cs="宋体"/>
          <w:szCs w:val="21"/>
        </w:rPr>
      </w:pPr>
    </w:p>
    <w:p w14:paraId="4D83E6C6" w14:textId="77777777" w:rsidR="00593A09" w:rsidRDefault="00593A09" w:rsidP="00593A09">
      <w:pPr>
        <w:adjustRightInd w:val="0"/>
        <w:snapToGrid w:val="0"/>
        <w:spacing w:line="360" w:lineRule="exact"/>
        <w:textAlignment w:val="center"/>
        <w:rPr>
          <w:rFonts w:ascii="宋体" w:hAnsi="宋体" w:cs="宋体"/>
          <w:szCs w:val="21"/>
        </w:rPr>
      </w:pPr>
      <w:r>
        <w:rPr>
          <w:rFonts w:ascii="宋体" w:hAnsi="宋体" w:cs="宋体" w:hint="eastAsia"/>
          <w:szCs w:val="21"/>
        </w:rPr>
        <w:t>（1）故障出现解决方案</w:t>
      </w:r>
    </w:p>
    <w:p w14:paraId="58391411" w14:textId="77777777" w:rsidR="00593A09" w:rsidRDefault="00593A09" w:rsidP="00593A09">
      <w:pPr>
        <w:pStyle w:val="a8"/>
        <w:jc w:val="left"/>
        <w:rPr>
          <w:b/>
          <w:sz w:val="28"/>
          <w:szCs w:val="28"/>
        </w:rPr>
      </w:pPr>
      <w:r>
        <w:rPr>
          <w:rFonts w:hint="eastAsia"/>
          <w:b/>
          <w:sz w:val="28"/>
          <w:szCs w:val="28"/>
        </w:rPr>
        <w:t>......</w:t>
      </w:r>
    </w:p>
    <w:p w14:paraId="20C3BDB9" w14:textId="77777777" w:rsidR="00593A09" w:rsidRDefault="00593A09" w:rsidP="00593A09">
      <w:pPr>
        <w:adjustRightInd w:val="0"/>
        <w:snapToGrid w:val="0"/>
        <w:spacing w:line="360" w:lineRule="exact"/>
        <w:textAlignment w:val="center"/>
        <w:rPr>
          <w:rFonts w:ascii="宋体" w:hAnsi="宋体" w:cs="宋体"/>
          <w:szCs w:val="21"/>
        </w:rPr>
      </w:pPr>
    </w:p>
    <w:p w14:paraId="10522B1E" w14:textId="77777777" w:rsidR="00593A09" w:rsidRDefault="00593A09" w:rsidP="00593A09">
      <w:pPr>
        <w:adjustRightInd w:val="0"/>
        <w:snapToGrid w:val="0"/>
        <w:spacing w:line="360" w:lineRule="exact"/>
        <w:textAlignment w:val="center"/>
        <w:rPr>
          <w:rFonts w:ascii="宋体" w:hAnsi="宋体" w:cs="宋体"/>
          <w:szCs w:val="21"/>
        </w:rPr>
      </w:pPr>
      <w:r>
        <w:rPr>
          <w:rFonts w:ascii="宋体" w:hAnsi="宋体" w:cs="宋体" w:hint="eastAsia"/>
          <w:szCs w:val="21"/>
        </w:rPr>
        <w:t>（2）免费技术培训方案</w:t>
      </w:r>
    </w:p>
    <w:p w14:paraId="3B4CC742" w14:textId="77777777" w:rsidR="00593A09" w:rsidRDefault="00593A09" w:rsidP="00593A09">
      <w:pPr>
        <w:pStyle w:val="a8"/>
        <w:jc w:val="left"/>
        <w:rPr>
          <w:b/>
          <w:sz w:val="28"/>
          <w:szCs w:val="28"/>
        </w:rPr>
      </w:pPr>
      <w:r>
        <w:rPr>
          <w:rFonts w:hint="eastAsia"/>
          <w:b/>
          <w:sz w:val="28"/>
          <w:szCs w:val="28"/>
        </w:rPr>
        <w:t>......</w:t>
      </w:r>
    </w:p>
    <w:p w14:paraId="0B851302" w14:textId="77777777" w:rsidR="00593A09" w:rsidRDefault="00593A09" w:rsidP="00593A09">
      <w:pPr>
        <w:adjustRightInd w:val="0"/>
        <w:snapToGrid w:val="0"/>
        <w:spacing w:line="360" w:lineRule="exact"/>
        <w:textAlignment w:val="center"/>
        <w:rPr>
          <w:rFonts w:ascii="宋体" w:hAnsi="宋体" w:cs="宋体"/>
          <w:szCs w:val="21"/>
        </w:rPr>
      </w:pPr>
    </w:p>
    <w:p w14:paraId="0B36FA03" w14:textId="77777777" w:rsidR="00593A09" w:rsidRDefault="00593A09" w:rsidP="00593A09">
      <w:pPr>
        <w:adjustRightInd w:val="0"/>
        <w:snapToGrid w:val="0"/>
        <w:spacing w:line="360" w:lineRule="exact"/>
        <w:textAlignment w:val="center"/>
        <w:rPr>
          <w:rFonts w:ascii="宋体" w:hAnsi="宋体" w:cs="宋体"/>
          <w:szCs w:val="21"/>
        </w:rPr>
      </w:pPr>
      <w:r>
        <w:rPr>
          <w:rFonts w:ascii="宋体" w:hAnsi="宋体" w:cs="宋体" w:hint="eastAsia"/>
          <w:szCs w:val="21"/>
        </w:rPr>
        <w:t>（3）免费保修期外维修方案</w:t>
      </w:r>
    </w:p>
    <w:p w14:paraId="5722071A" w14:textId="77777777" w:rsidR="00593A09" w:rsidRDefault="00593A09" w:rsidP="00593A09">
      <w:pPr>
        <w:pStyle w:val="a8"/>
        <w:jc w:val="left"/>
        <w:rPr>
          <w:b/>
          <w:sz w:val="28"/>
          <w:szCs w:val="28"/>
        </w:rPr>
      </w:pPr>
      <w:r>
        <w:rPr>
          <w:rFonts w:hint="eastAsia"/>
          <w:b/>
          <w:sz w:val="28"/>
          <w:szCs w:val="28"/>
        </w:rPr>
        <w:t>......</w:t>
      </w:r>
    </w:p>
    <w:p w14:paraId="4F774B42" w14:textId="77777777" w:rsidR="00593A09" w:rsidRDefault="00593A09" w:rsidP="00593A09">
      <w:pPr>
        <w:adjustRightInd w:val="0"/>
        <w:snapToGrid w:val="0"/>
        <w:spacing w:line="360" w:lineRule="exact"/>
        <w:textAlignment w:val="center"/>
        <w:rPr>
          <w:rFonts w:ascii="宋体" w:hAnsi="宋体" w:cs="宋体"/>
          <w:szCs w:val="21"/>
        </w:rPr>
      </w:pPr>
    </w:p>
    <w:p w14:paraId="2E8F0283" w14:textId="77777777" w:rsidR="00593A09" w:rsidRDefault="00593A09" w:rsidP="00593A09">
      <w:pPr>
        <w:adjustRightInd w:val="0"/>
        <w:snapToGrid w:val="0"/>
        <w:spacing w:line="360" w:lineRule="exact"/>
        <w:textAlignment w:val="center"/>
        <w:rPr>
          <w:rFonts w:ascii="宋体" w:hAnsi="宋体"/>
          <w:szCs w:val="21"/>
        </w:rPr>
      </w:pPr>
      <w:r>
        <w:rPr>
          <w:rFonts w:ascii="宋体" w:hAnsi="宋体" w:cs="宋体" w:hint="eastAsia"/>
          <w:szCs w:val="21"/>
        </w:rPr>
        <w:t>（4）其它优惠方案</w:t>
      </w:r>
    </w:p>
    <w:p w14:paraId="3F6025C5" w14:textId="77777777" w:rsidR="00593A09" w:rsidRDefault="00593A09" w:rsidP="00593A09">
      <w:pPr>
        <w:pStyle w:val="a8"/>
        <w:jc w:val="left"/>
        <w:rPr>
          <w:b/>
          <w:sz w:val="28"/>
          <w:szCs w:val="28"/>
        </w:rPr>
      </w:pPr>
      <w:r>
        <w:rPr>
          <w:rFonts w:hint="eastAsia"/>
          <w:b/>
          <w:sz w:val="28"/>
          <w:szCs w:val="28"/>
        </w:rPr>
        <w:t>......</w:t>
      </w:r>
    </w:p>
    <w:p w14:paraId="6695C9A9" w14:textId="77777777" w:rsidR="00593A09" w:rsidRDefault="00593A09" w:rsidP="00593A09">
      <w:pPr>
        <w:pStyle w:val="a8"/>
        <w:jc w:val="left"/>
        <w:rPr>
          <w:b/>
          <w:sz w:val="28"/>
          <w:szCs w:val="28"/>
        </w:rPr>
      </w:pPr>
    </w:p>
    <w:p w14:paraId="1B664318" w14:textId="77777777" w:rsidR="00593A09" w:rsidRDefault="00593A09" w:rsidP="00593A09">
      <w:pPr>
        <w:pStyle w:val="a8"/>
        <w:jc w:val="left"/>
        <w:rPr>
          <w:b/>
          <w:bCs/>
          <w:sz w:val="32"/>
        </w:rPr>
      </w:pPr>
    </w:p>
    <w:p w14:paraId="3D28BC5F" w14:textId="77777777" w:rsidR="00593A09" w:rsidRDefault="00593A09" w:rsidP="00593A09">
      <w:pPr>
        <w:pStyle w:val="a8"/>
        <w:ind w:firstLineChars="2000" w:firstLine="4800"/>
      </w:pPr>
    </w:p>
    <w:p w14:paraId="5ECF5B61" w14:textId="77777777" w:rsidR="00593A09" w:rsidRDefault="00593A09" w:rsidP="00593A09">
      <w:pPr>
        <w:spacing w:line="340" w:lineRule="exact"/>
        <w:rPr>
          <w:rFonts w:ascii="宋体" w:hAnsi="宋体" w:cs="宋体"/>
          <w:kern w:val="0"/>
          <w:szCs w:val="21"/>
        </w:rPr>
      </w:pPr>
    </w:p>
    <w:p w14:paraId="53F19465" w14:textId="77777777" w:rsidR="00593A09" w:rsidRDefault="00593A09" w:rsidP="00593A09">
      <w:pPr>
        <w:spacing w:line="300" w:lineRule="exact"/>
        <w:rPr>
          <w:szCs w:val="21"/>
          <w:u w:val="single"/>
        </w:rPr>
      </w:pPr>
      <w:r>
        <w:rPr>
          <w:rFonts w:hint="eastAsia"/>
          <w:szCs w:val="21"/>
        </w:rPr>
        <w:t>供应商（公章）：</w:t>
      </w:r>
      <w:r>
        <w:rPr>
          <w:rFonts w:hint="eastAsia"/>
          <w:szCs w:val="21"/>
          <w:u w:val="single"/>
        </w:rPr>
        <w:t xml:space="preserve">                                        </w:t>
      </w:r>
    </w:p>
    <w:p w14:paraId="75D6BFB4" w14:textId="77777777" w:rsidR="00593A09" w:rsidRDefault="00593A09" w:rsidP="00593A09">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4A855480" w14:textId="77777777" w:rsidR="00593A09" w:rsidRDefault="00593A09" w:rsidP="00593A09">
      <w:pPr>
        <w:spacing w:line="300" w:lineRule="exact"/>
        <w:rPr>
          <w:rFonts w:ascii="宋体" w:hAnsi="宋体"/>
          <w:bCs/>
          <w:szCs w:val="21"/>
        </w:rPr>
      </w:pPr>
      <w:r>
        <w:rPr>
          <w:rFonts w:hint="eastAsia"/>
        </w:rPr>
        <w:t>日</w:t>
      </w:r>
      <w:r>
        <w:rPr>
          <w:rFonts w:hint="eastAsia"/>
        </w:rPr>
        <w:t xml:space="preserve">            </w:t>
      </w:r>
      <w:r>
        <w:rPr>
          <w:rFonts w:hint="eastAsia"/>
        </w:rPr>
        <w:t>期：</w:t>
      </w:r>
      <w:r>
        <w:rPr>
          <w:rFonts w:hint="eastAsia"/>
          <w:u w:val="single"/>
        </w:rPr>
        <w:t xml:space="preserve">     </w:t>
      </w:r>
      <w:r>
        <w:rPr>
          <w:rFonts w:ascii="宋体" w:hAnsi="宋体" w:hint="eastAsia"/>
          <w:u w:val="single"/>
        </w:rPr>
        <w:t xml:space="preserve">                                   </w:t>
      </w:r>
    </w:p>
    <w:p w14:paraId="780792EE" w14:textId="77777777" w:rsidR="00593A09" w:rsidRDefault="00593A09" w:rsidP="00593A09">
      <w:pPr>
        <w:jc w:val="left"/>
        <w:rPr>
          <w:b/>
          <w:sz w:val="28"/>
          <w:szCs w:val="28"/>
        </w:rPr>
      </w:pPr>
    </w:p>
    <w:p w14:paraId="559CABE5" w14:textId="77777777" w:rsidR="00593A09" w:rsidRDefault="00593A09" w:rsidP="00593A09">
      <w:pPr>
        <w:jc w:val="left"/>
        <w:rPr>
          <w:rFonts w:ascii="宋体" w:hAnsi="宋体" w:cs="宋体"/>
          <w:b/>
          <w:szCs w:val="21"/>
        </w:rPr>
      </w:pPr>
      <w:r>
        <w:rPr>
          <w:rFonts w:ascii="宋体" w:hAnsi="宋体" w:cs="宋体" w:hint="eastAsia"/>
          <w:b/>
          <w:szCs w:val="21"/>
        </w:rPr>
        <w:t>注：售后服务方案须由法定代表人或相应的委托代理人签字并加盖供应商公章。</w:t>
      </w:r>
    </w:p>
    <w:p w14:paraId="767B5EB5" w14:textId="77777777" w:rsidR="00593A09" w:rsidRDefault="00593A09" w:rsidP="00593A09">
      <w:pPr>
        <w:jc w:val="left"/>
        <w:rPr>
          <w:b/>
          <w:sz w:val="28"/>
          <w:szCs w:val="28"/>
        </w:rPr>
      </w:pPr>
    </w:p>
    <w:p w14:paraId="75ED42E2" w14:textId="77777777" w:rsidR="00593A09" w:rsidRPr="00593A09" w:rsidRDefault="00593A09"/>
    <w:sectPr w:rsidR="00593A09" w:rsidRPr="00593A09" w:rsidSect="00593A09">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E0C8C" w14:textId="77777777" w:rsidR="00823259" w:rsidRDefault="00823259" w:rsidP="00593A09">
      <w:r>
        <w:separator/>
      </w:r>
    </w:p>
  </w:endnote>
  <w:endnote w:type="continuationSeparator" w:id="0">
    <w:p w14:paraId="3F82E4FF" w14:textId="77777777" w:rsidR="00823259" w:rsidRDefault="00823259" w:rsidP="0059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ans-serif">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7E164" w14:textId="77777777" w:rsidR="00823259" w:rsidRDefault="00823259" w:rsidP="00593A09">
      <w:r>
        <w:separator/>
      </w:r>
    </w:p>
  </w:footnote>
  <w:footnote w:type="continuationSeparator" w:id="0">
    <w:p w14:paraId="42BEEEB1" w14:textId="77777777" w:rsidR="00823259" w:rsidRDefault="00823259" w:rsidP="00593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79F077"/>
    <w:multiLevelType w:val="singleLevel"/>
    <w:tmpl w:val="FC79F077"/>
    <w:lvl w:ilvl="0">
      <w:start w:val="1"/>
      <w:numFmt w:val="chineseCounting"/>
      <w:suff w:val="nothing"/>
      <w:lvlText w:val="%1、"/>
      <w:lvlJc w:val="left"/>
      <w:rPr>
        <w:rFonts w:hint="eastAsia"/>
      </w:rPr>
    </w:lvl>
  </w:abstractNum>
  <w:abstractNum w:abstractNumId="1">
    <w:nsid w:val="09E71201"/>
    <w:multiLevelType w:val="hybridMultilevel"/>
    <w:tmpl w:val="5C3E39FA"/>
    <w:lvl w:ilvl="0" w:tplc="CCCC60C2">
      <w:start w:val="1"/>
      <w:numFmt w:val="decimal"/>
      <w:lvlText w:val="%1."/>
      <w:lvlJc w:val="left"/>
      <w:pPr>
        <w:ind w:left="840" w:hanging="8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1C2C7CDE"/>
    <w:multiLevelType w:val="hybridMultilevel"/>
    <w:tmpl w:val="C750FCB6"/>
    <w:lvl w:ilvl="0" w:tplc="BF5CAE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AF10EB"/>
    <w:multiLevelType w:val="hybridMultilevel"/>
    <w:tmpl w:val="8F2021A6"/>
    <w:lvl w:ilvl="0" w:tplc="E0E090E2">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7416C1"/>
    <w:multiLevelType w:val="hybridMultilevel"/>
    <w:tmpl w:val="DA86CA2C"/>
    <w:lvl w:ilvl="0" w:tplc="F5D6BECA">
      <w:start w:val="1"/>
      <w:numFmt w:val="decimal"/>
      <w:lvlText w:val="%1."/>
      <w:lvlJc w:val="left"/>
      <w:pPr>
        <w:ind w:left="840" w:hanging="8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63E0F349"/>
    <w:multiLevelType w:val="singleLevel"/>
    <w:tmpl w:val="63E0F349"/>
    <w:lvl w:ilvl="0">
      <w:start w:val="2"/>
      <w:numFmt w:val="decimal"/>
      <w:lvlText w:val="%1."/>
      <w:lvlJc w:val="left"/>
      <w:pPr>
        <w:tabs>
          <w:tab w:val="num" w:pos="312"/>
        </w:tabs>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476"/>
    <w:rsid w:val="000104CD"/>
    <w:rsid w:val="00012C25"/>
    <w:rsid w:val="00021D3E"/>
    <w:rsid w:val="00025A80"/>
    <w:rsid w:val="00032756"/>
    <w:rsid w:val="000332E9"/>
    <w:rsid w:val="00044ED8"/>
    <w:rsid w:val="0004689B"/>
    <w:rsid w:val="00064221"/>
    <w:rsid w:val="0007143B"/>
    <w:rsid w:val="00083DEA"/>
    <w:rsid w:val="000A2797"/>
    <w:rsid w:val="000C5BE1"/>
    <w:rsid w:val="000D1B24"/>
    <w:rsid w:val="000D308E"/>
    <w:rsid w:val="000E0059"/>
    <w:rsid w:val="000E4B84"/>
    <w:rsid w:val="000F68CA"/>
    <w:rsid w:val="0010061A"/>
    <w:rsid w:val="0011110F"/>
    <w:rsid w:val="00133537"/>
    <w:rsid w:val="0013584E"/>
    <w:rsid w:val="00140BE2"/>
    <w:rsid w:val="00141486"/>
    <w:rsid w:val="0014245C"/>
    <w:rsid w:val="00171102"/>
    <w:rsid w:val="00171EAA"/>
    <w:rsid w:val="00172683"/>
    <w:rsid w:val="00190CA4"/>
    <w:rsid w:val="001A7F1B"/>
    <w:rsid w:val="001B7D21"/>
    <w:rsid w:val="001C63E6"/>
    <w:rsid w:val="001D1EDF"/>
    <w:rsid w:val="001D2CCF"/>
    <w:rsid w:val="001D74DE"/>
    <w:rsid w:val="001E0783"/>
    <w:rsid w:val="00206B2F"/>
    <w:rsid w:val="00215F3F"/>
    <w:rsid w:val="00216DD1"/>
    <w:rsid w:val="00227CB9"/>
    <w:rsid w:val="0027302A"/>
    <w:rsid w:val="00293B78"/>
    <w:rsid w:val="00296E7A"/>
    <w:rsid w:val="002B1E4E"/>
    <w:rsid w:val="002B6882"/>
    <w:rsid w:val="002D0E20"/>
    <w:rsid w:val="002D476A"/>
    <w:rsid w:val="002D7F31"/>
    <w:rsid w:val="002E6B1E"/>
    <w:rsid w:val="002F3DF1"/>
    <w:rsid w:val="002F6068"/>
    <w:rsid w:val="0030171D"/>
    <w:rsid w:val="003045F2"/>
    <w:rsid w:val="00304B7C"/>
    <w:rsid w:val="00310A61"/>
    <w:rsid w:val="0031569A"/>
    <w:rsid w:val="00392AA1"/>
    <w:rsid w:val="003962F2"/>
    <w:rsid w:val="003A0DB5"/>
    <w:rsid w:val="003B58AC"/>
    <w:rsid w:val="003B74A3"/>
    <w:rsid w:val="003D1892"/>
    <w:rsid w:val="003D1D68"/>
    <w:rsid w:val="003E3473"/>
    <w:rsid w:val="003E398E"/>
    <w:rsid w:val="003F1103"/>
    <w:rsid w:val="004019C1"/>
    <w:rsid w:val="00407CF2"/>
    <w:rsid w:val="00412D17"/>
    <w:rsid w:val="00424A0E"/>
    <w:rsid w:val="00435A91"/>
    <w:rsid w:val="004529F3"/>
    <w:rsid w:val="00453C62"/>
    <w:rsid w:val="00454DB4"/>
    <w:rsid w:val="004654D9"/>
    <w:rsid w:val="00477A45"/>
    <w:rsid w:val="0048386B"/>
    <w:rsid w:val="00485D4D"/>
    <w:rsid w:val="0049229E"/>
    <w:rsid w:val="004A06EB"/>
    <w:rsid w:val="004A10CE"/>
    <w:rsid w:val="004B5886"/>
    <w:rsid w:val="004C0CBB"/>
    <w:rsid w:val="004C5A35"/>
    <w:rsid w:val="004D0490"/>
    <w:rsid w:val="004D0D84"/>
    <w:rsid w:val="004E7091"/>
    <w:rsid w:val="004F5B59"/>
    <w:rsid w:val="00523971"/>
    <w:rsid w:val="00571655"/>
    <w:rsid w:val="00573C42"/>
    <w:rsid w:val="00593A09"/>
    <w:rsid w:val="005A6195"/>
    <w:rsid w:val="005A786B"/>
    <w:rsid w:val="005A7EED"/>
    <w:rsid w:val="005B532A"/>
    <w:rsid w:val="005E117D"/>
    <w:rsid w:val="005F1704"/>
    <w:rsid w:val="005F22C7"/>
    <w:rsid w:val="005F46BB"/>
    <w:rsid w:val="006503DE"/>
    <w:rsid w:val="00650492"/>
    <w:rsid w:val="006569CC"/>
    <w:rsid w:val="00660DC2"/>
    <w:rsid w:val="00665340"/>
    <w:rsid w:val="006773DB"/>
    <w:rsid w:val="006C6878"/>
    <w:rsid w:val="006D02DD"/>
    <w:rsid w:val="006D308A"/>
    <w:rsid w:val="006E4DFB"/>
    <w:rsid w:val="006F1A81"/>
    <w:rsid w:val="006F31A7"/>
    <w:rsid w:val="007005AC"/>
    <w:rsid w:val="00712A30"/>
    <w:rsid w:val="00717FB8"/>
    <w:rsid w:val="007214A9"/>
    <w:rsid w:val="00725916"/>
    <w:rsid w:val="00746965"/>
    <w:rsid w:val="00752911"/>
    <w:rsid w:val="0075442A"/>
    <w:rsid w:val="00755CC9"/>
    <w:rsid w:val="0076356A"/>
    <w:rsid w:val="00764F47"/>
    <w:rsid w:val="00766558"/>
    <w:rsid w:val="00776B4B"/>
    <w:rsid w:val="00787489"/>
    <w:rsid w:val="00787D4A"/>
    <w:rsid w:val="007A1151"/>
    <w:rsid w:val="007A3091"/>
    <w:rsid w:val="007A5FB4"/>
    <w:rsid w:val="007B6E25"/>
    <w:rsid w:val="007C79D9"/>
    <w:rsid w:val="007D27BE"/>
    <w:rsid w:val="007D28F1"/>
    <w:rsid w:val="007F0E1F"/>
    <w:rsid w:val="007F1CF3"/>
    <w:rsid w:val="008137A1"/>
    <w:rsid w:val="008145A9"/>
    <w:rsid w:val="00823259"/>
    <w:rsid w:val="008232B1"/>
    <w:rsid w:val="00825799"/>
    <w:rsid w:val="00827202"/>
    <w:rsid w:val="00832DEF"/>
    <w:rsid w:val="0084552F"/>
    <w:rsid w:val="008474F3"/>
    <w:rsid w:val="00850883"/>
    <w:rsid w:val="00853CF5"/>
    <w:rsid w:val="00874369"/>
    <w:rsid w:val="0088477E"/>
    <w:rsid w:val="0089584C"/>
    <w:rsid w:val="008D1CD0"/>
    <w:rsid w:val="008D5986"/>
    <w:rsid w:val="008D6D74"/>
    <w:rsid w:val="008F082B"/>
    <w:rsid w:val="008F21DD"/>
    <w:rsid w:val="008F2284"/>
    <w:rsid w:val="008F35F6"/>
    <w:rsid w:val="00923372"/>
    <w:rsid w:val="009458F7"/>
    <w:rsid w:val="00946A99"/>
    <w:rsid w:val="009523DC"/>
    <w:rsid w:val="00987569"/>
    <w:rsid w:val="009930BB"/>
    <w:rsid w:val="009C6E38"/>
    <w:rsid w:val="009D03A5"/>
    <w:rsid w:val="009E584B"/>
    <w:rsid w:val="009E71E3"/>
    <w:rsid w:val="009F3A52"/>
    <w:rsid w:val="00A02733"/>
    <w:rsid w:val="00A17C66"/>
    <w:rsid w:val="00A37D81"/>
    <w:rsid w:val="00A40E3F"/>
    <w:rsid w:val="00A42612"/>
    <w:rsid w:val="00A46548"/>
    <w:rsid w:val="00A5255D"/>
    <w:rsid w:val="00A54480"/>
    <w:rsid w:val="00A643AD"/>
    <w:rsid w:val="00A955A5"/>
    <w:rsid w:val="00A95F14"/>
    <w:rsid w:val="00A97B3E"/>
    <w:rsid w:val="00AA1F4B"/>
    <w:rsid w:val="00AB5BF7"/>
    <w:rsid w:val="00AB6064"/>
    <w:rsid w:val="00AB630A"/>
    <w:rsid w:val="00AC41D4"/>
    <w:rsid w:val="00AE2382"/>
    <w:rsid w:val="00AE2684"/>
    <w:rsid w:val="00AE28ED"/>
    <w:rsid w:val="00AE5BBC"/>
    <w:rsid w:val="00AF6029"/>
    <w:rsid w:val="00B0196D"/>
    <w:rsid w:val="00B1231C"/>
    <w:rsid w:val="00B25C3C"/>
    <w:rsid w:val="00B26DA2"/>
    <w:rsid w:val="00B339B2"/>
    <w:rsid w:val="00B44FE5"/>
    <w:rsid w:val="00B66849"/>
    <w:rsid w:val="00B77731"/>
    <w:rsid w:val="00BA2F30"/>
    <w:rsid w:val="00BB6278"/>
    <w:rsid w:val="00BC1390"/>
    <w:rsid w:val="00BD45C3"/>
    <w:rsid w:val="00BD5F45"/>
    <w:rsid w:val="00BE783A"/>
    <w:rsid w:val="00C00BD4"/>
    <w:rsid w:val="00C023F2"/>
    <w:rsid w:val="00C072CF"/>
    <w:rsid w:val="00C14F39"/>
    <w:rsid w:val="00C202BF"/>
    <w:rsid w:val="00C3738D"/>
    <w:rsid w:val="00C405E1"/>
    <w:rsid w:val="00C41E80"/>
    <w:rsid w:val="00C555D1"/>
    <w:rsid w:val="00C56BA1"/>
    <w:rsid w:val="00C619DC"/>
    <w:rsid w:val="00C71156"/>
    <w:rsid w:val="00C72E22"/>
    <w:rsid w:val="00C80737"/>
    <w:rsid w:val="00C807C2"/>
    <w:rsid w:val="00C9260C"/>
    <w:rsid w:val="00CA7B28"/>
    <w:rsid w:val="00CD620D"/>
    <w:rsid w:val="00CD69AA"/>
    <w:rsid w:val="00CF4B79"/>
    <w:rsid w:val="00CF64CF"/>
    <w:rsid w:val="00D152A5"/>
    <w:rsid w:val="00D1666E"/>
    <w:rsid w:val="00D23ED4"/>
    <w:rsid w:val="00D439DF"/>
    <w:rsid w:val="00D53032"/>
    <w:rsid w:val="00D55F60"/>
    <w:rsid w:val="00D72654"/>
    <w:rsid w:val="00D851A1"/>
    <w:rsid w:val="00D87F28"/>
    <w:rsid w:val="00D953F0"/>
    <w:rsid w:val="00DB0ADF"/>
    <w:rsid w:val="00DB4472"/>
    <w:rsid w:val="00DC17E5"/>
    <w:rsid w:val="00DC1E0F"/>
    <w:rsid w:val="00DD082E"/>
    <w:rsid w:val="00DD2E1B"/>
    <w:rsid w:val="00DD474A"/>
    <w:rsid w:val="00DD621C"/>
    <w:rsid w:val="00DD665E"/>
    <w:rsid w:val="00DE4FA2"/>
    <w:rsid w:val="00DF55EE"/>
    <w:rsid w:val="00E0376B"/>
    <w:rsid w:val="00E05C52"/>
    <w:rsid w:val="00E10A0F"/>
    <w:rsid w:val="00E12852"/>
    <w:rsid w:val="00E3744A"/>
    <w:rsid w:val="00E5475E"/>
    <w:rsid w:val="00E567F6"/>
    <w:rsid w:val="00E57F6C"/>
    <w:rsid w:val="00E667DB"/>
    <w:rsid w:val="00E71BDC"/>
    <w:rsid w:val="00E740FA"/>
    <w:rsid w:val="00E9114C"/>
    <w:rsid w:val="00EA1BEB"/>
    <w:rsid w:val="00EA5E40"/>
    <w:rsid w:val="00EB3FD6"/>
    <w:rsid w:val="00EC58FD"/>
    <w:rsid w:val="00ED1E5E"/>
    <w:rsid w:val="00EE45CA"/>
    <w:rsid w:val="00F03C36"/>
    <w:rsid w:val="00F22F63"/>
    <w:rsid w:val="00F32535"/>
    <w:rsid w:val="00F35476"/>
    <w:rsid w:val="00F360C3"/>
    <w:rsid w:val="00F426F5"/>
    <w:rsid w:val="00F51639"/>
    <w:rsid w:val="00F6798C"/>
    <w:rsid w:val="00F90F39"/>
    <w:rsid w:val="00F9490E"/>
    <w:rsid w:val="00F94A8A"/>
    <w:rsid w:val="00FA411A"/>
    <w:rsid w:val="00FA5D22"/>
    <w:rsid w:val="00FB41EB"/>
    <w:rsid w:val="00FB7B23"/>
    <w:rsid w:val="00FD33C6"/>
    <w:rsid w:val="00FD4629"/>
    <w:rsid w:val="00FD63E1"/>
    <w:rsid w:val="00FD6D55"/>
    <w:rsid w:val="00FE3303"/>
    <w:rsid w:val="00FE5563"/>
    <w:rsid w:val="00FF2708"/>
    <w:rsid w:val="00FF304E"/>
    <w:rsid w:val="00FF3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76"/>
    <w:pPr>
      <w:widowControl w:val="0"/>
      <w:jc w:val="both"/>
    </w:pPr>
    <w:rPr>
      <w:rFonts w:ascii="Calibri" w:eastAsia="宋体" w:hAnsi="Calibri" w:cs="Times New Roman"/>
      <w:szCs w:val="24"/>
    </w:rPr>
  </w:style>
  <w:style w:type="paragraph" w:styleId="4">
    <w:name w:val="heading 4"/>
    <w:basedOn w:val="a"/>
    <w:next w:val="a"/>
    <w:link w:val="4Char"/>
    <w:uiPriority w:val="9"/>
    <w:unhideWhenUsed/>
    <w:qFormat/>
    <w:rsid w:val="001D1EDF"/>
    <w:pPr>
      <w:keepNext/>
      <w:keepLines/>
      <w:spacing w:line="360" w:lineRule="auto"/>
      <w:jc w:val="left"/>
      <w:outlineLvl w:val="3"/>
    </w:pPr>
    <w:rPr>
      <w:rFonts w:asciiTheme="majorHAnsi" w:hAnsiTheme="majorHAnsi"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35476"/>
    <w:rPr>
      <w:b/>
    </w:rPr>
  </w:style>
  <w:style w:type="paragraph" w:styleId="a4">
    <w:name w:val="header"/>
    <w:basedOn w:val="a"/>
    <w:link w:val="Char"/>
    <w:uiPriority w:val="99"/>
    <w:unhideWhenUsed/>
    <w:rsid w:val="00593A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93A09"/>
    <w:rPr>
      <w:rFonts w:ascii="Calibri" w:eastAsia="宋体" w:hAnsi="Calibri" w:cs="Times New Roman"/>
      <w:sz w:val="18"/>
      <w:szCs w:val="18"/>
    </w:rPr>
  </w:style>
  <w:style w:type="paragraph" w:styleId="a5">
    <w:name w:val="footer"/>
    <w:basedOn w:val="a"/>
    <w:link w:val="Char0"/>
    <w:uiPriority w:val="99"/>
    <w:unhideWhenUsed/>
    <w:rsid w:val="00593A09"/>
    <w:pPr>
      <w:tabs>
        <w:tab w:val="center" w:pos="4153"/>
        <w:tab w:val="right" w:pos="8306"/>
      </w:tabs>
      <w:snapToGrid w:val="0"/>
      <w:jc w:val="left"/>
    </w:pPr>
    <w:rPr>
      <w:sz w:val="18"/>
      <w:szCs w:val="18"/>
    </w:rPr>
  </w:style>
  <w:style w:type="character" w:customStyle="1" w:styleId="Char0">
    <w:name w:val="页脚 Char"/>
    <w:basedOn w:val="a0"/>
    <w:link w:val="a5"/>
    <w:uiPriority w:val="99"/>
    <w:rsid w:val="00593A09"/>
    <w:rPr>
      <w:rFonts w:ascii="Calibri" w:eastAsia="宋体" w:hAnsi="Calibri" w:cs="Times New Roman"/>
      <w:sz w:val="18"/>
      <w:szCs w:val="18"/>
    </w:rPr>
  </w:style>
  <w:style w:type="paragraph" w:styleId="a6">
    <w:name w:val="Normal (Web)"/>
    <w:basedOn w:val="a"/>
    <w:qFormat/>
    <w:rsid w:val="00593A09"/>
    <w:pPr>
      <w:spacing w:before="100" w:beforeAutospacing="1" w:after="100" w:afterAutospacing="1"/>
      <w:jc w:val="left"/>
    </w:pPr>
    <w:rPr>
      <w:kern w:val="0"/>
      <w:sz w:val="24"/>
    </w:rPr>
  </w:style>
  <w:style w:type="paragraph" w:styleId="a7">
    <w:name w:val="Block Text"/>
    <w:basedOn w:val="a"/>
    <w:qFormat/>
    <w:rsid w:val="00593A09"/>
    <w:pPr>
      <w:adjustRightInd w:val="0"/>
      <w:ind w:left="420" w:right="33"/>
      <w:jc w:val="left"/>
      <w:textAlignment w:val="baseline"/>
    </w:pPr>
    <w:rPr>
      <w:rFonts w:ascii="Times New Roman" w:hAnsi="Times New Roman"/>
      <w:kern w:val="0"/>
      <w:sz w:val="24"/>
      <w:szCs w:val="20"/>
    </w:rPr>
  </w:style>
  <w:style w:type="paragraph" w:styleId="a8">
    <w:name w:val="Plain Text"/>
    <w:basedOn w:val="a"/>
    <w:next w:val="a"/>
    <w:link w:val="Char1"/>
    <w:uiPriority w:val="99"/>
    <w:qFormat/>
    <w:rsid w:val="00593A09"/>
    <w:pPr>
      <w:spacing w:line="460" w:lineRule="exact"/>
    </w:pPr>
    <w:rPr>
      <w:rFonts w:ascii="Times New Roman" w:hAnsi="Times New Roman"/>
      <w:kern w:val="0"/>
      <w:sz w:val="24"/>
      <w:szCs w:val="20"/>
      <w:lang w:val="en-GB"/>
    </w:rPr>
  </w:style>
  <w:style w:type="character" w:customStyle="1" w:styleId="Char1">
    <w:name w:val="纯文本 Char"/>
    <w:basedOn w:val="a0"/>
    <w:link w:val="a8"/>
    <w:uiPriority w:val="99"/>
    <w:qFormat/>
    <w:rsid w:val="00593A09"/>
    <w:rPr>
      <w:rFonts w:ascii="Times New Roman" w:eastAsia="宋体" w:hAnsi="Times New Roman" w:cs="Times New Roman"/>
      <w:kern w:val="0"/>
      <w:sz w:val="24"/>
      <w:szCs w:val="20"/>
      <w:lang w:val="en-GB"/>
    </w:rPr>
  </w:style>
  <w:style w:type="character" w:customStyle="1" w:styleId="4Char">
    <w:name w:val="标题 4 Char"/>
    <w:basedOn w:val="a0"/>
    <w:link w:val="4"/>
    <w:uiPriority w:val="9"/>
    <w:rsid w:val="001D1EDF"/>
    <w:rPr>
      <w:rFonts w:asciiTheme="majorHAnsi" w:eastAsia="宋体" w:hAnsiTheme="majorHAnsi" w:cstheme="majorBidi"/>
      <w:b/>
      <w:bCs/>
      <w:sz w:val="24"/>
      <w:szCs w:val="28"/>
    </w:rPr>
  </w:style>
  <w:style w:type="paragraph" w:styleId="a9">
    <w:name w:val="List Paragraph"/>
    <w:basedOn w:val="a"/>
    <w:uiPriority w:val="34"/>
    <w:qFormat/>
    <w:rsid w:val="001D1ED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76"/>
    <w:pPr>
      <w:widowControl w:val="0"/>
      <w:jc w:val="both"/>
    </w:pPr>
    <w:rPr>
      <w:rFonts w:ascii="Calibri" w:eastAsia="宋体" w:hAnsi="Calibri" w:cs="Times New Roman"/>
      <w:szCs w:val="24"/>
    </w:rPr>
  </w:style>
  <w:style w:type="paragraph" w:styleId="4">
    <w:name w:val="heading 4"/>
    <w:basedOn w:val="a"/>
    <w:next w:val="a"/>
    <w:link w:val="4Char"/>
    <w:uiPriority w:val="9"/>
    <w:unhideWhenUsed/>
    <w:qFormat/>
    <w:rsid w:val="001D1EDF"/>
    <w:pPr>
      <w:keepNext/>
      <w:keepLines/>
      <w:spacing w:line="360" w:lineRule="auto"/>
      <w:jc w:val="left"/>
      <w:outlineLvl w:val="3"/>
    </w:pPr>
    <w:rPr>
      <w:rFonts w:asciiTheme="majorHAnsi" w:hAnsiTheme="majorHAnsi"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35476"/>
    <w:rPr>
      <w:b/>
    </w:rPr>
  </w:style>
  <w:style w:type="paragraph" w:styleId="a4">
    <w:name w:val="header"/>
    <w:basedOn w:val="a"/>
    <w:link w:val="Char"/>
    <w:uiPriority w:val="99"/>
    <w:unhideWhenUsed/>
    <w:rsid w:val="00593A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93A09"/>
    <w:rPr>
      <w:rFonts w:ascii="Calibri" w:eastAsia="宋体" w:hAnsi="Calibri" w:cs="Times New Roman"/>
      <w:sz w:val="18"/>
      <w:szCs w:val="18"/>
    </w:rPr>
  </w:style>
  <w:style w:type="paragraph" w:styleId="a5">
    <w:name w:val="footer"/>
    <w:basedOn w:val="a"/>
    <w:link w:val="Char0"/>
    <w:uiPriority w:val="99"/>
    <w:unhideWhenUsed/>
    <w:rsid w:val="00593A09"/>
    <w:pPr>
      <w:tabs>
        <w:tab w:val="center" w:pos="4153"/>
        <w:tab w:val="right" w:pos="8306"/>
      </w:tabs>
      <w:snapToGrid w:val="0"/>
      <w:jc w:val="left"/>
    </w:pPr>
    <w:rPr>
      <w:sz w:val="18"/>
      <w:szCs w:val="18"/>
    </w:rPr>
  </w:style>
  <w:style w:type="character" w:customStyle="1" w:styleId="Char0">
    <w:name w:val="页脚 Char"/>
    <w:basedOn w:val="a0"/>
    <w:link w:val="a5"/>
    <w:uiPriority w:val="99"/>
    <w:rsid w:val="00593A09"/>
    <w:rPr>
      <w:rFonts w:ascii="Calibri" w:eastAsia="宋体" w:hAnsi="Calibri" w:cs="Times New Roman"/>
      <w:sz w:val="18"/>
      <w:szCs w:val="18"/>
    </w:rPr>
  </w:style>
  <w:style w:type="paragraph" w:styleId="a6">
    <w:name w:val="Normal (Web)"/>
    <w:basedOn w:val="a"/>
    <w:qFormat/>
    <w:rsid w:val="00593A09"/>
    <w:pPr>
      <w:spacing w:before="100" w:beforeAutospacing="1" w:after="100" w:afterAutospacing="1"/>
      <w:jc w:val="left"/>
    </w:pPr>
    <w:rPr>
      <w:kern w:val="0"/>
      <w:sz w:val="24"/>
    </w:rPr>
  </w:style>
  <w:style w:type="paragraph" w:styleId="a7">
    <w:name w:val="Block Text"/>
    <w:basedOn w:val="a"/>
    <w:qFormat/>
    <w:rsid w:val="00593A09"/>
    <w:pPr>
      <w:adjustRightInd w:val="0"/>
      <w:ind w:left="420" w:right="33"/>
      <w:jc w:val="left"/>
      <w:textAlignment w:val="baseline"/>
    </w:pPr>
    <w:rPr>
      <w:rFonts w:ascii="Times New Roman" w:hAnsi="Times New Roman"/>
      <w:kern w:val="0"/>
      <w:sz w:val="24"/>
      <w:szCs w:val="20"/>
    </w:rPr>
  </w:style>
  <w:style w:type="paragraph" w:styleId="a8">
    <w:name w:val="Plain Text"/>
    <w:basedOn w:val="a"/>
    <w:next w:val="a"/>
    <w:link w:val="Char1"/>
    <w:uiPriority w:val="99"/>
    <w:qFormat/>
    <w:rsid w:val="00593A09"/>
    <w:pPr>
      <w:spacing w:line="460" w:lineRule="exact"/>
    </w:pPr>
    <w:rPr>
      <w:rFonts w:ascii="Times New Roman" w:hAnsi="Times New Roman"/>
      <w:kern w:val="0"/>
      <w:sz w:val="24"/>
      <w:szCs w:val="20"/>
      <w:lang w:val="en-GB"/>
    </w:rPr>
  </w:style>
  <w:style w:type="character" w:customStyle="1" w:styleId="Char1">
    <w:name w:val="纯文本 Char"/>
    <w:basedOn w:val="a0"/>
    <w:link w:val="a8"/>
    <w:uiPriority w:val="99"/>
    <w:qFormat/>
    <w:rsid w:val="00593A09"/>
    <w:rPr>
      <w:rFonts w:ascii="Times New Roman" w:eastAsia="宋体" w:hAnsi="Times New Roman" w:cs="Times New Roman"/>
      <w:kern w:val="0"/>
      <w:sz w:val="24"/>
      <w:szCs w:val="20"/>
      <w:lang w:val="en-GB"/>
    </w:rPr>
  </w:style>
  <w:style w:type="character" w:customStyle="1" w:styleId="4Char">
    <w:name w:val="标题 4 Char"/>
    <w:basedOn w:val="a0"/>
    <w:link w:val="4"/>
    <w:uiPriority w:val="9"/>
    <w:rsid w:val="001D1EDF"/>
    <w:rPr>
      <w:rFonts w:asciiTheme="majorHAnsi" w:eastAsia="宋体" w:hAnsiTheme="majorHAnsi" w:cstheme="majorBidi"/>
      <w:b/>
      <w:bCs/>
      <w:sz w:val="24"/>
      <w:szCs w:val="28"/>
    </w:rPr>
  </w:style>
  <w:style w:type="paragraph" w:styleId="a9">
    <w:name w:val="List Paragraph"/>
    <w:basedOn w:val="a"/>
    <w:uiPriority w:val="34"/>
    <w:qFormat/>
    <w:rsid w:val="001D1E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1198</Words>
  <Characters>6829</Characters>
  <Application>Microsoft Office Word</Application>
  <DocSecurity>0</DocSecurity>
  <Lines>56</Lines>
  <Paragraphs>16</Paragraphs>
  <ScaleCrop>false</ScaleCrop>
  <Company>P R C</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2024-08-05T07:33:00Z</dcterms:created>
  <dcterms:modified xsi:type="dcterms:W3CDTF">2024-08-05T08:07:00Z</dcterms:modified>
</cp:coreProperties>
</file>