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5.采购需求</w:t>
      </w:r>
    </w:p>
    <w:tbl>
      <w:tblPr>
        <w:tblStyle w:val="6"/>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155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DD1B34F">
            <w:pPr>
              <w:spacing w:line="520" w:lineRule="exact"/>
              <w:jc w:val="center"/>
              <w:rPr>
                <w:rFonts w:hint="eastAsia" w:ascii="宋体" w:hAnsi="宋体" w:eastAsia="仿宋" w:cs="宋体"/>
                <w:b/>
                <w:bCs/>
                <w:sz w:val="28"/>
                <w:szCs w:val="28"/>
                <w:lang w:eastAsia="zh-CN"/>
              </w:rPr>
            </w:pPr>
            <w:r>
              <w:rPr>
                <w:rFonts w:hint="eastAsia" w:ascii="仿宋" w:hAnsi="仿宋" w:eastAsia="仿宋" w:cs="宋体"/>
                <w:b/>
                <w:bCs/>
                <w:sz w:val="28"/>
                <w:szCs w:val="28"/>
                <w:lang w:val="en-US" w:eastAsia="zh-CN"/>
              </w:rPr>
              <w:t>眼科超声乳化机</w:t>
            </w:r>
          </w:p>
        </w:tc>
        <w:tc>
          <w:tcPr>
            <w:tcW w:w="6463" w:type="dxa"/>
            <w:gridSpan w:val="2"/>
            <w:tcBorders>
              <w:top w:val="single" w:color="auto" w:sz="4" w:space="0"/>
              <w:left w:val="nil"/>
              <w:bottom w:val="single" w:color="auto" w:sz="4" w:space="0"/>
              <w:right w:val="single" w:color="auto" w:sz="4" w:space="0"/>
            </w:tcBorders>
            <w:noWrap w:val="0"/>
            <w:vAlign w:val="center"/>
          </w:tcPr>
          <w:p w14:paraId="7CA76433">
            <w:pPr>
              <w:adjustRightInd w:val="0"/>
              <w:snapToGrid w:val="0"/>
              <w:spacing w:line="360" w:lineRule="exact"/>
              <w:jc w:val="left"/>
              <w:rPr>
                <w:rFonts w:hint="eastAsia"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超声乳化功能</w:t>
            </w:r>
          </w:p>
          <w:p w14:paraId="5B138922">
            <w:pPr>
              <w:adjustRightInd w:val="0"/>
              <w:snapToGrid w:val="0"/>
              <w:spacing w:line="360" w:lineRule="exact"/>
              <w:jc w:val="left"/>
              <w:rPr>
                <w:rFonts w:hint="eastAsia" w:ascii="宋体" w:hAnsi="宋体"/>
                <w:szCs w:val="21"/>
              </w:rPr>
            </w:pPr>
            <w:r>
              <w:rPr>
                <w:rFonts w:hint="eastAsia" w:ascii="宋体" w:hAnsi="宋体"/>
                <w:szCs w:val="21"/>
              </w:rPr>
              <w:t>1.1</w:t>
            </w:r>
            <w:r>
              <w:rPr>
                <w:rFonts w:hint="eastAsia" w:ascii="宋体" w:hAnsi="宋体"/>
                <w:szCs w:val="21"/>
              </w:rPr>
              <w:tab/>
            </w:r>
            <w:r>
              <w:rPr>
                <w:rFonts w:hint="eastAsia" w:ascii="宋体" w:hAnsi="宋体"/>
                <w:szCs w:val="21"/>
              </w:rPr>
              <w:t>流量：≥50ml/min,负压：≥600mmHg</w:t>
            </w:r>
          </w:p>
          <w:p w14:paraId="49EBF034">
            <w:pPr>
              <w:adjustRightInd w:val="0"/>
              <w:snapToGrid w:val="0"/>
              <w:spacing w:line="360" w:lineRule="exact"/>
              <w:jc w:val="left"/>
              <w:rPr>
                <w:rFonts w:hint="eastAsia" w:ascii="宋体" w:hAnsi="宋体"/>
                <w:szCs w:val="21"/>
              </w:rPr>
            </w:pPr>
            <w:r>
              <w:rPr>
                <w:rFonts w:hint="eastAsia" w:ascii="宋体" w:hAnsi="宋体"/>
                <w:szCs w:val="21"/>
              </w:rPr>
              <w:t>1.2</w:t>
            </w:r>
            <w:r>
              <w:rPr>
                <w:rFonts w:hint="eastAsia" w:ascii="宋体" w:hAnsi="宋体"/>
                <w:szCs w:val="21"/>
              </w:rPr>
              <w:tab/>
            </w:r>
            <w:r>
              <w:rPr>
                <w:rFonts w:hint="eastAsia" w:ascii="宋体" w:hAnsi="宋体"/>
                <w:szCs w:val="21"/>
              </w:rPr>
              <w:t>频率：  ≥28KHz 压电驱动</w:t>
            </w:r>
          </w:p>
          <w:p w14:paraId="1B20FDA4">
            <w:pPr>
              <w:adjustRightInd w:val="0"/>
              <w:snapToGrid w:val="0"/>
              <w:spacing w:line="360" w:lineRule="exact"/>
              <w:jc w:val="left"/>
              <w:rPr>
                <w:rFonts w:hint="eastAsia" w:ascii="宋体" w:hAnsi="宋体"/>
                <w:szCs w:val="21"/>
              </w:rPr>
            </w:pPr>
            <w:r>
              <w:rPr>
                <w:rFonts w:hint="eastAsia" w:ascii="宋体" w:hAnsi="宋体"/>
                <w:szCs w:val="21"/>
              </w:rPr>
              <w:t>1.3</w:t>
            </w:r>
            <w:r>
              <w:rPr>
                <w:rFonts w:hint="eastAsia" w:ascii="宋体" w:hAnsi="宋体"/>
                <w:szCs w:val="21"/>
              </w:rPr>
              <w:tab/>
            </w:r>
            <w:r>
              <w:rPr>
                <w:rFonts w:hint="eastAsia" w:ascii="宋体" w:hAnsi="宋体"/>
                <w:szCs w:val="21"/>
              </w:rPr>
              <w:t>控制：  自动调节（50time/s）,连续 、脉冲</w:t>
            </w:r>
          </w:p>
          <w:p w14:paraId="7377B56E">
            <w:pPr>
              <w:adjustRightInd w:val="0"/>
              <w:snapToGrid w:val="0"/>
              <w:spacing w:line="360" w:lineRule="exact"/>
              <w:jc w:val="left"/>
              <w:rPr>
                <w:rFonts w:hint="eastAsia" w:ascii="宋体" w:hAnsi="宋体"/>
                <w:szCs w:val="21"/>
              </w:rPr>
            </w:pPr>
            <w:r>
              <w:rPr>
                <w:rFonts w:hint="eastAsia" w:ascii="宋体" w:hAnsi="宋体"/>
                <w:szCs w:val="21"/>
              </w:rPr>
              <w:t>★1.4</w:t>
            </w:r>
            <w:r>
              <w:rPr>
                <w:rFonts w:hint="eastAsia" w:ascii="宋体" w:hAnsi="宋体"/>
                <w:szCs w:val="21"/>
              </w:rPr>
              <w:tab/>
            </w:r>
            <w:r>
              <w:rPr>
                <w:rFonts w:hint="eastAsia" w:ascii="宋体" w:hAnsi="宋体"/>
                <w:szCs w:val="21"/>
              </w:rPr>
              <w:t>手柄：≥6晶片手柄</w:t>
            </w:r>
          </w:p>
          <w:p w14:paraId="5176DC67">
            <w:pPr>
              <w:adjustRightInd w:val="0"/>
              <w:snapToGrid w:val="0"/>
              <w:spacing w:line="360" w:lineRule="exact"/>
              <w:jc w:val="left"/>
              <w:rPr>
                <w:rFonts w:hint="eastAsia" w:ascii="宋体" w:hAnsi="宋体"/>
                <w:szCs w:val="21"/>
              </w:rPr>
            </w:pPr>
            <w:r>
              <w:rPr>
                <w:rFonts w:hint="eastAsia" w:ascii="宋体" w:hAnsi="宋体"/>
                <w:szCs w:val="21"/>
              </w:rPr>
              <w:t>1.5 记忆 : ≥3组程序储存，一键启动</w:t>
            </w:r>
          </w:p>
          <w:p w14:paraId="48E2F53B">
            <w:pPr>
              <w:adjustRightInd w:val="0"/>
              <w:snapToGrid w:val="0"/>
              <w:spacing w:line="360" w:lineRule="exact"/>
              <w:jc w:val="left"/>
              <w:rPr>
                <w:rFonts w:hint="eastAsia" w:ascii="宋体" w:hAnsi="宋体"/>
                <w:szCs w:val="21"/>
              </w:rPr>
            </w:pPr>
            <w:r>
              <w:rPr>
                <w:rFonts w:hint="eastAsia" w:ascii="宋体" w:hAnsi="宋体"/>
                <w:szCs w:val="21"/>
              </w:rPr>
              <w:t>1.6 针头 : 2.8mm，2.2mm，1.6mm</w:t>
            </w:r>
          </w:p>
          <w:p w14:paraId="29957820">
            <w:pPr>
              <w:adjustRightInd w:val="0"/>
              <w:snapToGrid w:val="0"/>
              <w:spacing w:line="360" w:lineRule="exact"/>
              <w:jc w:val="left"/>
              <w:rPr>
                <w:rFonts w:hint="eastAsia"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液流（灌注/抽吸）系统</w:t>
            </w:r>
          </w:p>
          <w:p w14:paraId="4251B096">
            <w:pPr>
              <w:adjustRightInd w:val="0"/>
              <w:snapToGrid w:val="0"/>
              <w:spacing w:line="360" w:lineRule="exact"/>
              <w:jc w:val="left"/>
              <w:rPr>
                <w:rFonts w:hint="eastAsia" w:ascii="宋体" w:hAnsi="宋体"/>
                <w:szCs w:val="21"/>
              </w:rPr>
            </w:pPr>
            <w:r>
              <w:rPr>
                <w:rFonts w:hint="eastAsia" w:ascii="宋体" w:hAnsi="宋体"/>
                <w:szCs w:val="21"/>
              </w:rPr>
              <w:t>2.1</w:t>
            </w:r>
            <w:r>
              <w:rPr>
                <w:rFonts w:hint="eastAsia" w:ascii="宋体" w:hAnsi="宋体"/>
                <w:szCs w:val="21"/>
              </w:rPr>
              <w:tab/>
            </w:r>
            <w:r>
              <w:rPr>
                <w:rFonts w:hint="eastAsia" w:ascii="宋体" w:hAnsi="宋体"/>
                <w:szCs w:val="21"/>
              </w:rPr>
              <w:t>泵系统： 高性能蠕动泵</w:t>
            </w:r>
          </w:p>
          <w:p w14:paraId="3AA16C63">
            <w:pPr>
              <w:adjustRightInd w:val="0"/>
              <w:snapToGrid w:val="0"/>
              <w:spacing w:line="360" w:lineRule="exact"/>
              <w:jc w:val="left"/>
              <w:rPr>
                <w:rFonts w:hint="eastAsia" w:ascii="宋体" w:hAnsi="宋体"/>
                <w:szCs w:val="21"/>
              </w:rPr>
            </w:pPr>
            <w:r>
              <w:rPr>
                <w:rFonts w:hint="eastAsia" w:ascii="宋体" w:hAnsi="宋体"/>
                <w:szCs w:val="21"/>
              </w:rPr>
              <w:t>2.2</w:t>
            </w:r>
            <w:r>
              <w:rPr>
                <w:rFonts w:hint="eastAsia" w:ascii="宋体" w:hAnsi="宋体"/>
                <w:szCs w:val="21"/>
              </w:rPr>
              <w:tab/>
            </w:r>
            <w:r>
              <w:rPr>
                <w:rFonts w:hint="eastAsia" w:ascii="宋体" w:hAnsi="宋体"/>
                <w:szCs w:val="21"/>
              </w:rPr>
              <w:t>负压 ：  0-600mmHg（5 mmHg步级，线性控制）</w:t>
            </w:r>
          </w:p>
          <w:p w14:paraId="595C96DD">
            <w:pPr>
              <w:adjustRightInd w:val="0"/>
              <w:snapToGrid w:val="0"/>
              <w:spacing w:line="360" w:lineRule="exact"/>
              <w:jc w:val="left"/>
              <w:rPr>
                <w:rFonts w:hint="eastAsia" w:ascii="宋体" w:hAnsi="宋体"/>
                <w:szCs w:val="21"/>
              </w:rPr>
            </w:pPr>
            <w:r>
              <w:rPr>
                <w:rFonts w:hint="eastAsia" w:ascii="宋体" w:hAnsi="宋体"/>
                <w:szCs w:val="21"/>
              </w:rPr>
              <w:t xml:space="preserve">        1-50ml/min,1ml增量</w:t>
            </w:r>
          </w:p>
          <w:p w14:paraId="0A2E7491">
            <w:pPr>
              <w:adjustRightInd w:val="0"/>
              <w:snapToGrid w:val="0"/>
              <w:spacing w:line="360" w:lineRule="exact"/>
              <w:jc w:val="left"/>
              <w:rPr>
                <w:rFonts w:hint="eastAsia" w:ascii="宋体" w:hAnsi="宋体"/>
                <w:szCs w:val="21"/>
              </w:rPr>
            </w:pPr>
            <w:r>
              <w:rPr>
                <w:rFonts w:hint="eastAsia" w:ascii="宋体" w:hAnsi="宋体"/>
                <w:szCs w:val="21"/>
              </w:rPr>
              <w:t xml:space="preserve">        上升时间≤0.6s（50ml/600mmHg）</w:t>
            </w:r>
          </w:p>
          <w:p w14:paraId="343CCC87">
            <w:pPr>
              <w:adjustRightInd w:val="0"/>
              <w:snapToGrid w:val="0"/>
              <w:spacing w:line="360" w:lineRule="exact"/>
              <w:jc w:val="left"/>
              <w:rPr>
                <w:rFonts w:hint="eastAsia" w:ascii="宋体" w:hAnsi="宋体"/>
                <w:szCs w:val="21"/>
              </w:rPr>
            </w:pPr>
            <w:r>
              <w:rPr>
                <w:rFonts w:hint="eastAsia" w:ascii="宋体" w:hAnsi="宋体"/>
                <w:szCs w:val="21"/>
              </w:rPr>
              <w:t>2.3</w:t>
            </w:r>
            <w:r>
              <w:rPr>
                <w:rFonts w:hint="eastAsia" w:ascii="宋体" w:hAnsi="宋体"/>
                <w:szCs w:val="21"/>
              </w:rPr>
              <w:tab/>
            </w:r>
            <w:r>
              <w:rPr>
                <w:rFonts w:hint="eastAsia" w:ascii="宋体" w:hAnsi="宋体"/>
                <w:szCs w:val="21"/>
              </w:rPr>
              <w:t>灌注：  从溶液瓶连续灌注</w:t>
            </w:r>
          </w:p>
          <w:p w14:paraId="09F54B73">
            <w:pPr>
              <w:adjustRightInd w:val="0"/>
              <w:snapToGrid w:val="0"/>
              <w:spacing w:line="360" w:lineRule="exact"/>
              <w:jc w:val="left"/>
              <w:rPr>
                <w:rFonts w:hint="eastAsia" w:ascii="宋体" w:hAnsi="宋体"/>
                <w:szCs w:val="21"/>
              </w:rPr>
            </w:pPr>
            <w:r>
              <w:rPr>
                <w:rFonts w:hint="eastAsia" w:ascii="宋体" w:hAnsi="宋体"/>
                <w:szCs w:val="21"/>
              </w:rPr>
              <w:t>2.4</w:t>
            </w:r>
            <w:r>
              <w:rPr>
                <w:rFonts w:hint="eastAsia" w:ascii="宋体" w:hAnsi="宋体"/>
                <w:szCs w:val="21"/>
              </w:rPr>
              <w:tab/>
            </w:r>
            <w:r>
              <w:rPr>
                <w:rFonts w:hint="eastAsia" w:ascii="宋体" w:hAnsi="宋体"/>
                <w:szCs w:val="21"/>
              </w:rPr>
              <w:t>回吐 ： 脚控后踩</w:t>
            </w:r>
          </w:p>
          <w:p w14:paraId="0EAD40A0">
            <w:pPr>
              <w:adjustRightInd w:val="0"/>
              <w:snapToGrid w:val="0"/>
              <w:spacing w:line="360" w:lineRule="exact"/>
              <w:jc w:val="left"/>
              <w:rPr>
                <w:rFonts w:hint="eastAsia" w:ascii="宋体" w:hAnsi="宋体"/>
                <w:szCs w:val="21"/>
              </w:rPr>
            </w:pPr>
            <w:r>
              <w:rPr>
                <w:rFonts w:hint="eastAsia" w:ascii="宋体" w:hAnsi="宋体"/>
                <w:szCs w:val="21"/>
              </w:rPr>
              <w:t>2.5</w:t>
            </w:r>
            <w:r>
              <w:rPr>
                <w:rFonts w:hint="eastAsia" w:ascii="宋体" w:hAnsi="宋体"/>
                <w:szCs w:val="21"/>
              </w:rPr>
              <w:tab/>
            </w:r>
            <w:r>
              <w:rPr>
                <w:rFonts w:hint="eastAsia" w:ascii="宋体" w:hAnsi="宋体"/>
                <w:szCs w:val="21"/>
              </w:rPr>
              <w:t>记忆：  ≥2组程序存储，一键启动</w:t>
            </w:r>
          </w:p>
          <w:p w14:paraId="6348E2A2">
            <w:pPr>
              <w:adjustRightInd w:val="0"/>
              <w:snapToGrid w:val="0"/>
              <w:spacing w:line="360" w:lineRule="exact"/>
              <w:jc w:val="left"/>
              <w:rPr>
                <w:rFonts w:hint="eastAsia" w:ascii="宋体" w:hAnsi="宋体"/>
                <w:szCs w:val="21"/>
              </w:rPr>
            </w:pPr>
            <w:r>
              <w:rPr>
                <w:rFonts w:hint="eastAsia" w:ascii="宋体" w:hAnsi="宋体"/>
                <w:szCs w:val="21"/>
              </w:rPr>
              <w:t>2.6</w:t>
            </w:r>
            <w:r>
              <w:rPr>
                <w:rFonts w:hint="eastAsia" w:ascii="宋体" w:hAnsi="宋体"/>
                <w:szCs w:val="21"/>
              </w:rPr>
              <w:tab/>
            </w:r>
            <w:r>
              <w:rPr>
                <w:rFonts w:hint="eastAsia" w:ascii="宋体" w:hAnsi="宋体"/>
                <w:szCs w:val="21"/>
              </w:rPr>
              <w:t>管路：可高温高压重复消毒使用</w:t>
            </w:r>
          </w:p>
          <w:p w14:paraId="790E66A2">
            <w:pPr>
              <w:adjustRightInd w:val="0"/>
              <w:snapToGrid w:val="0"/>
              <w:spacing w:line="360" w:lineRule="exact"/>
              <w:jc w:val="left"/>
              <w:rPr>
                <w:rFonts w:hint="eastAsia"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操控</w:t>
            </w:r>
          </w:p>
          <w:p w14:paraId="0A39EEEB">
            <w:pPr>
              <w:adjustRightInd w:val="0"/>
              <w:snapToGrid w:val="0"/>
              <w:spacing w:line="360" w:lineRule="exact"/>
              <w:jc w:val="left"/>
              <w:rPr>
                <w:rFonts w:hint="eastAsia" w:ascii="宋体" w:hAnsi="宋体"/>
                <w:szCs w:val="21"/>
              </w:rPr>
            </w:pPr>
            <w:r>
              <w:rPr>
                <w:rFonts w:hint="eastAsia" w:ascii="宋体" w:hAnsi="宋体"/>
                <w:szCs w:val="21"/>
              </w:rPr>
              <w:t>3.1</w:t>
            </w:r>
            <w:r>
              <w:rPr>
                <w:rFonts w:hint="eastAsia" w:ascii="宋体" w:hAnsi="宋体"/>
                <w:szCs w:val="21"/>
              </w:rPr>
              <w:tab/>
            </w:r>
            <w:r>
              <w:rPr>
                <w:rFonts w:hint="eastAsia" w:ascii="宋体" w:hAnsi="宋体"/>
                <w:szCs w:val="21"/>
              </w:rPr>
              <w:t>面板：一站式操作面板</w:t>
            </w:r>
          </w:p>
          <w:p w14:paraId="175A7DBC">
            <w:pPr>
              <w:adjustRightInd w:val="0"/>
              <w:snapToGrid w:val="0"/>
              <w:spacing w:line="360" w:lineRule="exact"/>
              <w:jc w:val="left"/>
              <w:rPr>
                <w:rFonts w:hint="eastAsia" w:ascii="宋体" w:hAnsi="宋体"/>
                <w:szCs w:val="21"/>
              </w:rPr>
            </w:pPr>
            <w:r>
              <w:rPr>
                <w:rFonts w:hint="eastAsia" w:ascii="宋体" w:hAnsi="宋体"/>
                <w:szCs w:val="21"/>
              </w:rPr>
              <w:t>3.2</w:t>
            </w:r>
            <w:r>
              <w:rPr>
                <w:rFonts w:hint="eastAsia" w:ascii="宋体" w:hAnsi="宋体"/>
                <w:szCs w:val="21"/>
              </w:rPr>
              <w:tab/>
            </w:r>
            <w:r>
              <w:rPr>
                <w:rFonts w:hint="eastAsia" w:ascii="宋体" w:hAnsi="宋体"/>
                <w:szCs w:val="21"/>
              </w:rPr>
              <w:t>脚踏 ： 多功能线性脚踏</w:t>
            </w:r>
          </w:p>
          <w:p w14:paraId="0DDF6F2E">
            <w:pPr>
              <w:adjustRightInd w:val="0"/>
              <w:snapToGrid w:val="0"/>
              <w:spacing w:line="360" w:lineRule="exact"/>
              <w:jc w:val="left"/>
              <w:rPr>
                <w:rFonts w:hint="eastAsia"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 xml:space="preserve">高频系列功能 </w:t>
            </w:r>
          </w:p>
          <w:p w14:paraId="3F4C33D7">
            <w:pPr>
              <w:adjustRightInd w:val="0"/>
              <w:snapToGrid w:val="0"/>
              <w:spacing w:line="360" w:lineRule="exact"/>
              <w:jc w:val="left"/>
              <w:rPr>
                <w:rFonts w:hint="eastAsia" w:ascii="宋体" w:hAnsi="宋体"/>
                <w:szCs w:val="21"/>
              </w:rPr>
            </w:pPr>
            <w:r>
              <w:rPr>
                <w:rFonts w:hint="eastAsia" w:ascii="宋体" w:hAnsi="宋体"/>
                <w:szCs w:val="21"/>
              </w:rPr>
              <w:t>4.1</w:t>
            </w:r>
            <w:r>
              <w:rPr>
                <w:rFonts w:hint="eastAsia" w:ascii="宋体" w:hAnsi="宋体"/>
                <w:szCs w:val="21"/>
              </w:rPr>
              <w:tab/>
            </w:r>
            <w:r>
              <w:rPr>
                <w:rFonts w:hint="eastAsia" w:ascii="宋体" w:hAnsi="宋体"/>
                <w:szCs w:val="21"/>
              </w:rPr>
              <w:t>双极电凝 ：结膜连接 微创止血</w:t>
            </w:r>
          </w:p>
          <w:p w14:paraId="3CFAA87A">
            <w:pPr>
              <w:adjustRightInd w:val="0"/>
              <w:snapToGrid w:val="0"/>
              <w:spacing w:line="360" w:lineRule="exact"/>
              <w:jc w:val="left"/>
              <w:rPr>
                <w:rFonts w:hint="eastAsia" w:ascii="宋体" w:hAnsi="宋体"/>
                <w:szCs w:val="21"/>
              </w:rPr>
            </w:pPr>
            <w:r>
              <w:rPr>
                <w:rFonts w:hint="eastAsia" w:ascii="宋体" w:hAnsi="宋体"/>
                <w:szCs w:val="21"/>
              </w:rPr>
              <w:t>4.2</w:t>
            </w:r>
            <w:r>
              <w:rPr>
                <w:rFonts w:hint="eastAsia" w:ascii="宋体" w:hAnsi="宋体"/>
                <w:szCs w:val="21"/>
              </w:rPr>
              <w:tab/>
            </w:r>
            <w:r>
              <w:rPr>
                <w:rFonts w:hint="eastAsia" w:ascii="宋体" w:hAnsi="宋体"/>
                <w:szCs w:val="21"/>
              </w:rPr>
              <w:t>频率：  ≥500KHz ,脉冲式</w:t>
            </w:r>
          </w:p>
          <w:p w14:paraId="04B03152">
            <w:pPr>
              <w:adjustRightInd w:val="0"/>
              <w:snapToGrid w:val="0"/>
              <w:spacing w:line="360" w:lineRule="exact"/>
              <w:jc w:val="left"/>
              <w:rPr>
                <w:rFonts w:hint="eastAsia" w:ascii="宋体" w:hAnsi="宋体"/>
                <w:szCs w:val="21"/>
              </w:rPr>
            </w:pPr>
            <w:r>
              <w:rPr>
                <w:rFonts w:hint="eastAsia" w:ascii="宋体" w:hAnsi="宋体"/>
                <w:szCs w:val="21"/>
              </w:rPr>
              <w:t>4.3</w:t>
            </w:r>
            <w:r>
              <w:rPr>
                <w:rFonts w:hint="eastAsia" w:ascii="宋体" w:hAnsi="宋体"/>
                <w:szCs w:val="21"/>
              </w:rPr>
              <w:tab/>
            </w:r>
            <w:r>
              <w:rPr>
                <w:rFonts w:hint="eastAsia" w:ascii="宋体" w:hAnsi="宋体"/>
                <w:szCs w:val="21"/>
              </w:rPr>
              <w:t>能量：  50欧姆下最大8W</w:t>
            </w:r>
          </w:p>
          <w:p w14:paraId="26A3A0FC">
            <w:pPr>
              <w:adjustRightInd w:val="0"/>
              <w:snapToGrid w:val="0"/>
              <w:spacing w:line="360" w:lineRule="exact"/>
              <w:jc w:val="left"/>
              <w:rPr>
                <w:rFonts w:hint="eastAsia" w:ascii="宋体" w:hAnsi="宋体"/>
                <w:szCs w:val="21"/>
              </w:rPr>
            </w:pPr>
            <w:r>
              <w:rPr>
                <w:rFonts w:hint="eastAsia" w:ascii="宋体" w:hAnsi="宋体"/>
                <w:szCs w:val="21"/>
              </w:rPr>
              <w:t>5</w:t>
            </w:r>
            <w:r>
              <w:rPr>
                <w:rFonts w:hint="eastAsia" w:ascii="宋体" w:hAnsi="宋体"/>
                <w:szCs w:val="21"/>
              </w:rPr>
              <w:tab/>
            </w:r>
            <w:r>
              <w:rPr>
                <w:rFonts w:hint="eastAsia" w:ascii="宋体" w:hAnsi="宋体"/>
                <w:szCs w:val="21"/>
              </w:rPr>
              <w:t xml:space="preserve">前段玻切功能   </w:t>
            </w:r>
          </w:p>
          <w:p w14:paraId="2BA88271">
            <w:pPr>
              <w:adjustRightInd w:val="0"/>
              <w:snapToGrid w:val="0"/>
              <w:spacing w:line="360" w:lineRule="exact"/>
              <w:jc w:val="left"/>
              <w:rPr>
                <w:rFonts w:hint="eastAsia" w:ascii="宋体" w:hAnsi="宋体"/>
                <w:szCs w:val="21"/>
              </w:rPr>
            </w:pPr>
            <w:r>
              <w:rPr>
                <w:rFonts w:hint="eastAsia" w:ascii="宋体" w:hAnsi="宋体"/>
                <w:szCs w:val="21"/>
              </w:rPr>
              <w:t>5.1</w:t>
            </w:r>
            <w:r>
              <w:rPr>
                <w:rFonts w:hint="eastAsia" w:ascii="宋体" w:hAnsi="宋体"/>
                <w:szCs w:val="21"/>
              </w:rPr>
              <w:tab/>
            </w:r>
            <w:r>
              <w:rPr>
                <w:rFonts w:hint="eastAsia" w:ascii="宋体" w:hAnsi="宋体"/>
                <w:szCs w:val="21"/>
              </w:rPr>
              <w:t>控制 ： 线性或单次切割</w:t>
            </w:r>
          </w:p>
          <w:p w14:paraId="77B8571D">
            <w:pPr>
              <w:adjustRightInd w:val="0"/>
              <w:snapToGrid w:val="0"/>
              <w:spacing w:line="360" w:lineRule="exact"/>
              <w:jc w:val="left"/>
              <w:rPr>
                <w:rFonts w:hint="eastAsia" w:ascii="宋体" w:hAnsi="宋体"/>
                <w:szCs w:val="21"/>
              </w:rPr>
            </w:pPr>
            <w:r>
              <w:rPr>
                <w:rFonts w:hint="eastAsia" w:ascii="宋体" w:hAnsi="宋体"/>
                <w:szCs w:val="21"/>
              </w:rPr>
              <w:t>5.2</w:t>
            </w:r>
            <w:r>
              <w:rPr>
                <w:rFonts w:hint="eastAsia" w:ascii="宋体" w:hAnsi="宋体"/>
                <w:szCs w:val="21"/>
              </w:rPr>
              <w:tab/>
            </w:r>
            <w:r>
              <w:rPr>
                <w:rFonts w:hint="eastAsia" w:ascii="宋体" w:hAnsi="宋体"/>
                <w:szCs w:val="21"/>
              </w:rPr>
              <w:t>驱动 ：  内置集成空压机，双向气动玻切，最大气压≥1.85bar</w:t>
            </w:r>
          </w:p>
          <w:p w14:paraId="037D92A0">
            <w:pPr>
              <w:adjustRightInd w:val="0"/>
              <w:snapToGrid w:val="0"/>
              <w:spacing w:line="360" w:lineRule="exact"/>
              <w:jc w:val="left"/>
              <w:rPr>
                <w:rFonts w:hint="eastAsia" w:ascii="宋体" w:hAnsi="宋体"/>
                <w:szCs w:val="21"/>
              </w:rPr>
            </w:pPr>
            <w:r>
              <w:rPr>
                <w:rFonts w:hint="eastAsia" w:ascii="宋体" w:hAnsi="宋体"/>
                <w:szCs w:val="21"/>
              </w:rPr>
              <w:t>5.3</w:t>
            </w:r>
            <w:r>
              <w:rPr>
                <w:rFonts w:hint="eastAsia" w:ascii="宋体" w:hAnsi="宋体"/>
                <w:szCs w:val="21"/>
              </w:rPr>
              <w:tab/>
            </w:r>
            <w:r>
              <w:rPr>
                <w:rFonts w:hint="eastAsia" w:ascii="宋体" w:hAnsi="宋体"/>
                <w:szCs w:val="21"/>
              </w:rPr>
              <w:t>记忆： ≥3组程序存储，一键启动</w:t>
            </w:r>
          </w:p>
          <w:p w14:paraId="6A329CE0">
            <w:pPr>
              <w:adjustRightInd w:val="0"/>
              <w:snapToGrid w:val="0"/>
              <w:spacing w:line="360" w:lineRule="exact"/>
              <w:jc w:val="left"/>
              <w:rPr>
                <w:rFonts w:hint="eastAsia" w:ascii="宋体" w:hAnsi="宋体"/>
                <w:szCs w:val="21"/>
              </w:rPr>
            </w:pPr>
            <w:r>
              <w:rPr>
                <w:rFonts w:hint="eastAsia" w:ascii="宋体" w:hAnsi="宋体"/>
                <w:szCs w:val="21"/>
              </w:rPr>
              <w:t>5.5</w:t>
            </w:r>
            <w:r>
              <w:rPr>
                <w:rFonts w:hint="eastAsia" w:ascii="宋体" w:hAnsi="宋体"/>
                <w:szCs w:val="21"/>
              </w:rPr>
              <w:tab/>
            </w:r>
            <w:r>
              <w:rPr>
                <w:rFonts w:hint="eastAsia" w:ascii="宋体" w:hAnsi="宋体"/>
                <w:szCs w:val="21"/>
              </w:rPr>
              <w:t>模式 ： 注/吸/切  注/切/吸</w:t>
            </w:r>
          </w:p>
          <w:p w14:paraId="5E5611B0">
            <w:pPr>
              <w:adjustRightInd w:val="0"/>
              <w:snapToGrid w:val="0"/>
              <w:spacing w:line="360" w:lineRule="exact"/>
              <w:jc w:val="left"/>
              <w:rPr>
                <w:rFonts w:hint="eastAsia" w:ascii="宋体" w:hAnsi="宋体"/>
                <w:szCs w:val="21"/>
              </w:rPr>
            </w:pPr>
            <w:r>
              <w:rPr>
                <w:rFonts w:hint="eastAsia" w:ascii="宋体" w:hAnsi="宋体"/>
                <w:szCs w:val="21"/>
              </w:rPr>
              <w:t>★6</w:t>
            </w:r>
            <w:r>
              <w:rPr>
                <w:rFonts w:hint="eastAsia" w:ascii="宋体" w:hAnsi="宋体"/>
                <w:szCs w:val="21"/>
                <w:lang w:val="en-US" w:eastAsia="zh-CN"/>
              </w:rPr>
              <w:t xml:space="preserve"> </w:t>
            </w:r>
            <w:r>
              <w:rPr>
                <w:rFonts w:hint="eastAsia" w:ascii="宋体" w:hAnsi="宋体"/>
                <w:szCs w:val="21"/>
              </w:rPr>
              <w:t>主机使用年限</w:t>
            </w:r>
            <w:r>
              <w:rPr>
                <w:rFonts w:hint="eastAsia" w:ascii="宋体" w:hAnsi="宋体"/>
                <w:szCs w:val="21"/>
                <w:lang w:val="en-US" w:eastAsia="zh-CN"/>
              </w:rPr>
              <w:t>≥</w:t>
            </w:r>
            <w:r>
              <w:rPr>
                <w:rFonts w:hint="eastAsia" w:ascii="宋体" w:hAnsi="宋体"/>
                <w:szCs w:val="21"/>
              </w:rPr>
              <w:t>10年</w:t>
            </w:r>
            <w:r>
              <w:rPr>
                <w:rFonts w:hint="eastAsia" w:ascii="宋体" w:hAnsi="宋体"/>
                <w:szCs w:val="21"/>
              </w:rPr>
              <w:tab/>
            </w:r>
          </w:p>
          <w:p w14:paraId="2FF86718">
            <w:pPr>
              <w:adjustRightInd w:val="0"/>
              <w:snapToGrid w:val="0"/>
              <w:spacing w:line="360" w:lineRule="exact"/>
              <w:jc w:val="left"/>
              <w:rPr>
                <w:rFonts w:hint="eastAsia" w:ascii="宋体" w:hAnsi="宋体"/>
                <w:szCs w:val="21"/>
              </w:rPr>
            </w:pPr>
          </w:p>
          <w:p w14:paraId="3B9F305E">
            <w:pPr>
              <w:adjustRightInd w:val="0"/>
              <w:snapToGrid w:val="0"/>
              <w:spacing w:line="360" w:lineRule="exact"/>
              <w:jc w:val="left"/>
              <w:rPr>
                <w:rFonts w:hint="eastAsia" w:ascii="宋体" w:hAnsi="宋体"/>
                <w:szCs w:val="21"/>
              </w:rPr>
            </w:pPr>
            <w:r>
              <w:rPr>
                <w:rFonts w:hint="eastAsia" w:ascii="宋体" w:hAnsi="宋体"/>
                <w:szCs w:val="21"/>
              </w:rPr>
              <w:t>★配置清单</w:t>
            </w:r>
          </w:p>
          <w:p w14:paraId="039DB6C8">
            <w:pPr>
              <w:adjustRightInd w:val="0"/>
              <w:snapToGrid w:val="0"/>
              <w:spacing w:line="360" w:lineRule="exact"/>
              <w:jc w:val="left"/>
              <w:rPr>
                <w:rFonts w:hint="eastAsia" w:ascii="宋体" w:hAnsi="宋体"/>
                <w:szCs w:val="21"/>
              </w:rPr>
            </w:pPr>
            <w:r>
              <w:rPr>
                <w:rFonts w:hint="eastAsia" w:ascii="宋体" w:hAnsi="宋体"/>
                <w:szCs w:val="21"/>
              </w:rPr>
              <w:t>序号</w:t>
            </w:r>
            <w:r>
              <w:rPr>
                <w:rFonts w:hint="eastAsia" w:ascii="宋体" w:hAnsi="宋体"/>
                <w:szCs w:val="21"/>
              </w:rPr>
              <w:tab/>
            </w:r>
            <w:r>
              <w:rPr>
                <w:rFonts w:hint="eastAsia" w:ascii="宋体" w:hAnsi="宋体"/>
                <w:szCs w:val="21"/>
              </w:rPr>
              <w:t>品名</w:t>
            </w:r>
            <w:r>
              <w:rPr>
                <w:rFonts w:hint="eastAsia" w:ascii="宋体" w:hAnsi="宋体"/>
                <w:szCs w:val="21"/>
              </w:rPr>
              <w:tab/>
            </w:r>
            <w:r>
              <w:rPr>
                <w:rFonts w:hint="eastAsia" w:ascii="宋体" w:hAnsi="宋体"/>
                <w:szCs w:val="21"/>
              </w:rPr>
              <w:t xml:space="preserve">                 数量及单位</w:t>
            </w:r>
            <w:r>
              <w:rPr>
                <w:rFonts w:hint="eastAsia" w:ascii="宋体" w:hAnsi="宋体"/>
                <w:szCs w:val="21"/>
              </w:rPr>
              <w:tab/>
            </w:r>
          </w:p>
          <w:p w14:paraId="753B2F83">
            <w:pPr>
              <w:adjustRightInd w:val="0"/>
              <w:snapToGrid w:val="0"/>
              <w:spacing w:line="360" w:lineRule="exact"/>
              <w:jc w:val="left"/>
              <w:rPr>
                <w:rFonts w:hint="eastAsia"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 xml:space="preserve">超乳主机   </w:t>
            </w:r>
            <w:r>
              <w:rPr>
                <w:rFonts w:hint="eastAsia" w:ascii="宋体" w:hAnsi="宋体"/>
                <w:szCs w:val="21"/>
              </w:rPr>
              <w:tab/>
            </w:r>
            <w:r>
              <w:rPr>
                <w:rFonts w:hint="eastAsia" w:ascii="宋体" w:hAnsi="宋体"/>
                <w:szCs w:val="21"/>
              </w:rPr>
              <w:t xml:space="preserve">                  1台</w:t>
            </w:r>
            <w:r>
              <w:rPr>
                <w:rFonts w:hint="eastAsia" w:ascii="宋体" w:hAnsi="宋体"/>
                <w:szCs w:val="21"/>
              </w:rPr>
              <w:tab/>
            </w:r>
          </w:p>
          <w:p w14:paraId="17742566">
            <w:pPr>
              <w:adjustRightInd w:val="0"/>
              <w:snapToGrid w:val="0"/>
              <w:spacing w:line="360" w:lineRule="exact"/>
              <w:jc w:val="left"/>
              <w:rPr>
                <w:rFonts w:hint="eastAsia"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脚踏</w:t>
            </w:r>
            <w:r>
              <w:rPr>
                <w:rFonts w:hint="eastAsia" w:ascii="宋体" w:hAnsi="宋体"/>
                <w:szCs w:val="21"/>
              </w:rPr>
              <w:tab/>
            </w:r>
            <w:r>
              <w:rPr>
                <w:rFonts w:hint="eastAsia" w:ascii="宋体" w:hAnsi="宋体"/>
                <w:szCs w:val="21"/>
              </w:rPr>
              <w:t xml:space="preserve">                         1个</w:t>
            </w:r>
            <w:r>
              <w:rPr>
                <w:rFonts w:hint="eastAsia" w:ascii="宋体" w:hAnsi="宋体"/>
                <w:szCs w:val="21"/>
              </w:rPr>
              <w:tab/>
            </w:r>
          </w:p>
          <w:p w14:paraId="6E51346A">
            <w:pPr>
              <w:adjustRightInd w:val="0"/>
              <w:snapToGrid w:val="0"/>
              <w:spacing w:line="360" w:lineRule="exact"/>
              <w:jc w:val="left"/>
              <w:rPr>
                <w:rFonts w:hint="eastAsia"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超乳管路</w:t>
            </w:r>
            <w:r>
              <w:rPr>
                <w:rFonts w:hint="eastAsia" w:ascii="宋体" w:hAnsi="宋体"/>
                <w:szCs w:val="21"/>
              </w:rPr>
              <w:tab/>
            </w:r>
            <w:r>
              <w:rPr>
                <w:rFonts w:hint="eastAsia" w:ascii="宋体" w:hAnsi="宋体"/>
                <w:szCs w:val="21"/>
              </w:rPr>
              <w:t xml:space="preserve">                      2个</w:t>
            </w:r>
          </w:p>
          <w:p w14:paraId="4FCD4540">
            <w:pPr>
              <w:adjustRightInd w:val="0"/>
              <w:snapToGrid w:val="0"/>
              <w:spacing w:line="360" w:lineRule="exact"/>
              <w:jc w:val="left"/>
              <w:rPr>
                <w:rFonts w:hint="eastAsia"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超乳手柄</w:t>
            </w:r>
            <w:r>
              <w:rPr>
                <w:rFonts w:hint="eastAsia" w:ascii="宋体" w:hAnsi="宋体"/>
                <w:szCs w:val="21"/>
              </w:rPr>
              <w:tab/>
            </w:r>
            <w:r>
              <w:rPr>
                <w:rFonts w:hint="eastAsia" w:ascii="宋体" w:hAnsi="宋体"/>
                <w:szCs w:val="21"/>
              </w:rPr>
              <w:t xml:space="preserve">                      2个</w:t>
            </w:r>
          </w:p>
          <w:p w14:paraId="78E6A0AE">
            <w:pPr>
              <w:adjustRightInd w:val="0"/>
              <w:snapToGrid w:val="0"/>
              <w:spacing w:line="360" w:lineRule="exact"/>
              <w:jc w:val="left"/>
              <w:rPr>
                <w:rFonts w:hint="eastAsia" w:ascii="宋体" w:hAnsi="宋体"/>
                <w:szCs w:val="21"/>
              </w:rPr>
            </w:pPr>
            <w:r>
              <w:rPr>
                <w:rFonts w:hint="eastAsia" w:ascii="宋体" w:hAnsi="宋体"/>
                <w:szCs w:val="21"/>
              </w:rPr>
              <w:t>5</w:t>
            </w:r>
            <w:r>
              <w:rPr>
                <w:rFonts w:hint="eastAsia" w:ascii="宋体" w:hAnsi="宋体"/>
                <w:szCs w:val="21"/>
              </w:rPr>
              <w:tab/>
            </w:r>
            <w:r>
              <w:rPr>
                <w:rFonts w:hint="eastAsia" w:ascii="宋体" w:hAnsi="宋体"/>
                <w:szCs w:val="21"/>
              </w:rPr>
              <w:t xml:space="preserve">超乳针头 </w:t>
            </w:r>
            <w:r>
              <w:rPr>
                <w:rFonts w:hint="eastAsia" w:ascii="宋体" w:hAnsi="宋体"/>
                <w:szCs w:val="21"/>
                <w:lang w:eastAsia="zh-CN"/>
              </w:rPr>
              <w:t>（</w:t>
            </w:r>
            <w:r>
              <w:rPr>
                <w:rFonts w:hint="eastAsia" w:ascii="宋体" w:hAnsi="宋体"/>
                <w:szCs w:val="21"/>
                <w:lang w:val="en-US" w:eastAsia="zh-CN"/>
              </w:rPr>
              <w:t>≤</w:t>
            </w:r>
            <w:r>
              <w:rPr>
                <w:rFonts w:hint="eastAsia" w:ascii="宋体" w:hAnsi="宋体"/>
                <w:szCs w:val="21"/>
              </w:rPr>
              <w:t>2.8MM</w:t>
            </w:r>
            <w:r>
              <w:rPr>
                <w:rFonts w:hint="eastAsia" w:ascii="宋体" w:hAnsi="宋体"/>
                <w:szCs w:val="21"/>
                <w:lang w:eastAsia="zh-CN"/>
              </w:rPr>
              <w:t>）</w:t>
            </w:r>
            <w:r>
              <w:rPr>
                <w:rFonts w:hint="eastAsia" w:ascii="宋体" w:hAnsi="宋体"/>
                <w:szCs w:val="21"/>
              </w:rPr>
              <w:tab/>
            </w:r>
            <w:r>
              <w:rPr>
                <w:rFonts w:hint="eastAsia" w:ascii="宋体" w:hAnsi="宋体"/>
                <w:szCs w:val="21"/>
              </w:rPr>
              <w:t xml:space="preserve">           2个</w:t>
            </w:r>
          </w:p>
          <w:p w14:paraId="0D99B489">
            <w:pPr>
              <w:adjustRightInd w:val="0"/>
              <w:snapToGrid w:val="0"/>
              <w:spacing w:line="360" w:lineRule="exact"/>
              <w:jc w:val="left"/>
              <w:rPr>
                <w:rFonts w:hint="eastAsia" w:ascii="宋体" w:hAnsi="宋体"/>
                <w:szCs w:val="21"/>
              </w:rPr>
            </w:pPr>
            <w:r>
              <w:rPr>
                <w:rFonts w:hint="eastAsia" w:ascii="宋体" w:hAnsi="宋体"/>
                <w:szCs w:val="21"/>
              </w:rPr>
              <w:t>6</w:t>
            </w:r>
            <w:r>
              <w:rPr>
                <w:rFonts w:hint="eastAsia" w:ascii="宋体" w:hAnsi="宋体"/>
                <w:szCs w:val="21"/>
              </w:rPr>
              <w:tab/>
            </w:r>
            <w:r>
              <w:rPr>
                <w:rFonts w:hint="eastAsia" w:ascii="宋体" w:hAnsi="宋体"/>
                <w:szCs w:val="21"/>
              </w:rPr>
              <w:t>护袖</w:t>
            </w:r>
            <w:r>
              <w:rPr>
                <w:rFonts w:hint="eastAsia" w:ascii="宋体" w:hAnsi="宋体"/>
                <w:szCs w:val="21"/>
                <w:lang w:eastAsia="zh-CN"/>
              </w:rPr>
              <w:t>（</w:t>
            </w:r>
            <w:r>
              <w:rPr>
                <w:rFonts w:hint="eastAsia" w:ascii="宋体" w:hAnsi="宋体"/>
                <w:szCs w:val="21"/>
                <w:lang w:val="en-US" w:eastAsia="zh-CN"/>
              </w:rPr>
              <w:t>≤</w:t>
            </w:r>
            <w:r>
              <w:rPr>
                <w:rFonts w:hint="eastAsia" w:ascii="宋体" w:hAnsi="宋体"/>
                <w:szCs w:val="21"/>
              </w:rPr>
              <w:t>2.8MM</w:t>
            </w:r>
            <w:r>
              <w:rPr>
                <w:rFonts w:hint="eastAsia" w:ascii="宋体" w:hAnsi="宋体"/>
                <w:szCs w:val="21"/>
                <w:lang w:eastAsia="zh-CN"/>
              </w:rPr>
              <w:t>）</w:t>
            </w:r>
            <w:r>
              <w:rPr>
                <w:rFonts w:hint="eastAsia" w:ascii="宋体" w:hAnsi="宋体"/>
                <w:szCs w:val="21"/>
              </w:rPr>
              <w:tab/>
            </w:r>
            <w:r>
              <w:rPr>
                <w:rFonts w:hint="eastAsia" w:ascii="宋体" w:hAnsi="宋体"/>
                <w:szCs w:val="21"/>
              </w:rPr>
              <w:tab/>
            </w:r>
            <w:r>
              <w:rPr>
                <w:rFonts w:hint="eastAsia" w:ascii="宋体" w:hAnsi="宋体"/>
                <w:szCs w:val="21"/>
              </w:rPr>
              <w:t xml:space="preserve">           2个</w:t>
            </w:r>
          </w:p>
          <w:p w14:paraId="5012F317">
            <w:pPr>
              <w:adjustRightInd w:val="0"/>
              <w:snapToGrid w:val="0"/>
              <w:spacing w:line="360" w:lineRule="exact"/>
              <w:jc w:val="left"/>
              <w:rPr>
                <w:rFonts w:hint="eastAsia" w:ascii="宋体" w:hAnsi="宋体"/>
                <w:szCs w:val="21"/>
              </w:rPr>
            </w:pPr>
            <w:r>
              <w:rPr>
                <w:rFonts w:hint="eastAsia" w:ascii="宋体" w:hAnsi="宋体"/>
                <w:szCs w:val="21"/>
              </w:rPr>
              <w:t>7</w:t>
            </w:r>
            <w:r>
              <w:rPr>
                <w:rFonts w:hint="eastAsia" w:ascii="宋体" w:hAnsi="宋体"/>
                <w:szCs w:val="21"/>
              </w:rPr>
              <w:tab/>
            </w:r>
            <w:r>
              <w:rPr>
                <w:rFonts w:hint="eastAsia" w:ascii="宋体" w:hAnsi="宋体"/>
                <w:szCs w:val="21"/>
              </w:rPr>
              <w:t>超乳测试腔</w:t>
            </w:r>
            <w:r>
              <w:rPr>
                <w:rFonts w:hint="eastAsia" w:ascii="宋体" w:hAnsi="宋体"/>
                <w:szCs w:val="21"/>
              </w:rPr>
              <w:tab/>
            </w:r>
            <w:r>
              <w:rPr>
                <w:rFonts w:hint="eastAsia" w:ascii="宋体" w:hAnsi="宋体"/>
                <w:szCs w:val="21"/>
              </w:rPr>
              <w:tab/>
            </w:r>
            <w:r>
              <w:rPr>
                <w:rFonts w:hint="eastAsia" w:ascii="宋体" w:hAnsi="宋体"/>
                <w:szCs w:val="21"/>
              </w:rPr>
              <w:t xml:space="preserve">                  2个</w:t>
            </w:r>
          </w:p>
          <w:p w14:paraId="51913E77">
            <w:pPr>
              <w:adjustRightInd w:val="0"/>
              <w:snapToGrid w:val="0"/>
              <w:spacing w:line="360" w:lineRule="exact"/>
              <w:jc w:val="left"/>
              <w:rPr>
                <w:rFonts w:hint="eastAsia" w:ascii="宋体" w:hAnsi="宋体"/>
                <w:szCs w:val="21"/>
              </w:rPr>
            </w:pPr>
            <w:r>
              <w:rPr>
                <w:rFonts w:hint="eastAsia" w:ascii="宋体" w:hAnsi="宋体"/>
                <w:szCs w:val="21"/>
              </w:rPr>
              <w:t>8</w:t>
            </w:r>
            <w:r>
              <w:rPr>
                <w:rFonts w:hint="eastAsia" w:ascii="宋体" w:hAnsi="宋体"/>
                <w:szCs w:val="21"/>
              </w:rPr>
              <w:tab/>
            </w:r>
            <w:r>
              <w:rPr>
                <w:rFonts w:hint="eastAsia" w:ascii="宋体" w:hAnsi="宋体"/>
                <w:szCs w:val="21"/>
              </w:rPr>
              <w:t>超乳头钥匙</w:t>
            </w:r>
            <w:r>
              <w:rPr>
                <w:rFonts w:hint="eastAsia" w:ascii="宋体" w:hAnsi="宋体"/>
                <w:szCs w:val="21"/>
              </w:rPr>
              <w:tab/>
            </w:r>
            <w:r>
              <w:rPr>
                <w:rFonts w:hint="eastAsia" w:ascii="宋体" w:hAnsi="宋体"/>
                <w:szCs w:val="21"/>
              </w:rPr>
              <w:tab/>
            </w:r>
            <w:r>
              <w:rPr>
                <w:rFonts w:hint="eastAsia" w:ascii="宋体" w:hAnsi="宋体"/>
                <w:szCs w:val="21"/>
              </w:rPr>
              <w:t xml:space="preserve">                  2个</w:t>
            </w:r>
          </w:p>
          <w:p w14:paraId="40120D1F">
            <w:pPr>
              <w:adjustRightInd w:val="0"/>
              <w:snapToGrid w:val="0"/>
              <w:spacing w:line="360" w:lineRule="exact"/>
              <w:jc w:val="left"/>
              <w:rPr>
                <w:rFonts w:hint="eastAsia" w:ascii="宋体" w:hAnsi="宋体"/>
                <w:szCs w:val="21"/>
              </w:rPr>
            </w:pPr>
            <w:r>
              <w:rPr>
                <w:rFonts w:hint="eastAsia" w:ascii="宋体" w:hAnsi="宋体"/>
                <w:szCs w:val="21"/>
              </w:rPr>
              <w:t>9</w:t>
            </w:r>
            <w:r>
              <w:rPr>
                <w:rFonts w:hint="eastAsia" w:ascii="宋体" w:hAnsi="宋体"/>
                <w:szCs w:val="21"/>
              </w:rPr>
              <w:tab/>
            </w:r>
            <w:r>
              <w:rPr>
                <w:rFonts w:hint="eastAsia" w:ascii="宋体" w:hAnsi="宋体"/>
                <w:szCs w:val="21"/>
              </w:rPr>
              <w:t xml:space="preserve">快速注吸手柄                 </w:t>
            </w:r>
            <w:r>
              <w:rPr>
                <w:rFonts w:hint="eastAsia" w:ascii="宋体" w:hAnsi="宋体"/>
                <w:szCs w:val="21"/>
              </w:rPr>
              <w:tab/>
            </w:r>
            <w:r>
              <w:rPr>
                <w:rFonts w:hint="eastAsia" w:ascii="宋体" w:hAnsi="宋体"/>
                <w:szCs w:val="21"/>
              </w:rPr>
              <w:t>2个</w:t>
            </w:r>
          </w:p>
          <w:p w14:paraId="29F896D1">
            <w:pPr>
              <w:adjustRightInd w:val="0"/>
              <w:snapToGrid w:val="0"/>
              <w:spacing w:line="360" w:lineRule="exact"/>
              <w:jc w:val="left"/>
              <w:rPr>
                <w:rFonts w:hint="eastAsia" w:ascii="宋体" w:hAnsi="宋体"/>
                <w:szCs w:val="21"/>
              </w:rPr>
            </w:pPr>
            <w:r>
              <w:rPr>
                <w:rFonts w:hint="eastAsia" w:ascii="宋体" w:hAnsi="宋体"/>
                <w:szCs w:val="21"/>
              </w:rPr>
              <w:t>10</w:t>
            </w:r>
            <w:r>
              <w:rPr>
                <w:rFonts w:hint="eastAsia" w:ascii="宋体" w:hAnsi="宋体"/>
                <w:szCs w:val="21"/>
              </w:rPr>
              <w:tab/>
            </w:r>
            <w:r>
              <w:rPr>
                <w:rFonts w:hint="eastAsia" w:ascii="宋体" w:hAnsi="宋体"/>
                <w:szCs w:val="21"/>
              </w:rPr>
              <w:t xml:space="preserve">电凝手柄                     </w:t>
            </w:r>
            <w:r>
              <w:rPr>
                <w:rFonts w:hint="eastAsia" w:ascii="宋体" w:hAnsi="宋体"/>
                <w:szCs w:val="21"/>
              </w:rPr>
              <w:tab/>
            </w:r>
            <w:r>
              <w:rPr>
                <w:rFonts w:hint="eastAsia" w:ascii="宋体" w:hAnsi="宋体"/>
                <w:szCs w:val="21"/>
              </w:rPr>
              <w:t>1个</w:t>
            </w:r>
          </w:p>
          <w:p w14:paraId="4245CE6E">
            <w:pPr>
              <w:adjustRightInd w:val="0"/>
              <w:snapToGrid w:val="0"/>
              <w:spacing w:line="360" w:lineRule="exact"/>
              <w:jc w:val="left"/>
              <w:rPr>
                <w:rFonts w:hint="eastAsia" w:ascii="宋体" w:hAnsi="宋体"/>
                <w:szCs w:val="21"/>
              </w:rPr>
            </w:pPr>
            <w:r>
              <w:rPr>
                <w:rFonts w:hint="eastAsia" w:ascii="宋体" w:hAnsi="宋体"/>
                <w:szCs w:val="21"/>
              </w:rPr>
              <w:t>11</w:t>
            </w:r>
            <w:r>
              <w:rPr>
                <w:rFonts w:hint="eastAsia" w:ascii="宋体" w:hAnsi="宋体"/>
                <w:szCs w:val="21"/>
              </w:rPr>
              <w:tab/>
            </w:r>
            <w:r>
              <w:rPr>
                <w:rFonts w:hint="eastAsia" w:ascii="宋体" w:hAnsi="宋体"/>
                <w:szCs w:val="21"/>
              </w:rPr>
              <w:t>双极电凝镊</w:t>
            </w:r>
            <w:r>
              <w:rPr>
                <w:rFonts w:hint="eastAsia" w:ascii="宋体" w:hAnsi="宋体"/>
                <w:szCs w:val="21"/>
              </w:rPr>
              <w:tab/>
            </w:r>
            <w:r>
              <w:rPr>
                <w:rFonts w:hint="eastAsia" w:ascii="宋体" w:hAnsi="宋体"/>
                <w:szCs w:val="21"/>
              </w:rPr>
              <w:t xml:space="preserve">                      1个</w:t>
            </w:r>
          </w:p>
          <w:p w14:paraId="37A5C43E">
            <w:pPr>
              <w:adjustRightInd w:val="0"/>
              <w:snapToGrid w:val="0"/>
              <w:spacing w:line="360" w:lineRule="exact"/>
              <w:jc w:val="left"/>
              <w:rPr>
                <w:rFonts w:hint="eastAsia" w:ascii="宋体" w:hAnsi="宋体"/>
                <w:szCs w:val="21"/>
              </w:rPr>
            </w:pPr>
            <w:r>
              <w:rPr>
                <w:rFonts w:hint="eastAsia" w:ascii="宋体" w:hAnsi="宋体"/>
                <w:szCs w:val="21"/>
              </w:rPr>
              <w:t>12</w:t>
            </w:r>
            <w:r>
              <w:rPr>
                <w:rFonts w:hint="eastAsia" w:ascii="宋体" w:hAnsi="宋体"/>
                <w:szCs w:val="21"/>
              </w:rPr>
              <w:tab/>
            </w:r>
            <w:r>
              <w:rPr>
                <w:rFonts w:hint="eastAsia" w:ascii="宋体" w:hAnsi="宋体"/>
                <w:szCs w:val="21"/>
              </w:rPr>
              <w:t>气动玻切头</w:t>
            </w:r>
            <w:r>
              <w:rPr>
                <w:rFonts w:hint="eastAsia" w:ascii="宋体" w:hAnsi="宋体"/>
                <w:szCs w:val="21"/>
                <w:lang w:eastAsia="zh-CN"/>
              </w:rPr>
              <w:t>（</w:t>
            </w:r>
            <w:r>
              <w:rPr>
                <w:rFonts w:hint="eastAsia" w:ascii="宋体" w:hAnsi="宋体"/>
                <w:szCs w:val="21"/>
                <w:lang w:val="en-US" w:eastAsia="zh-CN"/>
              </w:rPr>
              <w:t>≥</w:t>
            </w:r>
            <w:r>
              <w:rPr>
                <w:rFonts w:hint="eastAsia" w:ascii="宋体" w:hAnsi="宋体"/>
                <w:szCs w:val="21"/>
              </w:rPr>
              <w:t>23G</w:t>
            </w:r>
            <w:r>
              <w:rPr>
                <w:rFonts w:hint="eastAsia" w:ascii="宋体" w:hAnsi="宋体"/>
                <w:szCs w:val="21"/>
                <w:lang w:eastAsia="zh-CN"/>
              </w:rPr>
              <w:t>）</w:t>
            </w:r>
            <w:r>
              <w:rPr>
                <w:rFonts w:hint="eastAsia" w:ascii="宋体" w:hAnsi="宋体"/>
                <w:szCs w:val="21"/>
              </w:rPr>
              <w:t xml:space="preserve">             1个</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64347D00">
        <w:tblPrEx>
          <w:tblCellMar>
            <w:top w:w="0" w:type="dxa"/>
            <w:left w:w="108" w:type="dxa"/>
            <w:bottom w:w="0" w:type="dxa"/>
            <w:right w:w="108" w:type="dxa"/>
          </w:tblCellMar>
        </w:tblPrEx>
        <w:trPr>
          <w:trHeight w:val="284"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2133"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1.免费保修期要求：按国家有关产品“三包”规定执行“三包”，整机免费保修</w:t>
            </w:r>
            <w:r>
              <w:rPr>
                <w:rFonts w:hint="eastAsia" w:ascii="宋体" w:hAnsi="宋体"/>
                <w:szCs w:val="21"/>
                <w:lang w:val="en-US" w:eastAsia="zh-CN"/>
              </w:rPr>
              <w:t>3</w:t>
            </w:r>
            <w:r>
              <w:rPr>
                <w:rFonts w:hint="eastAsia" w:ascii="宋体" w:hAnsi="宋体"/>
                <w:szCs w:val="21"/>
              </w:rPr>
              <w:t>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w:t>
            </w:r>
            <w:r>
              <w:rPr>
                <w:rFonts w:hint="eastAsia" w:ascii="宋体" w:hAnsi="宋体"/>
                <w:b/>
                <w:bCs/>
                <w:szCs w:val="21"/>
                <w:lang w:val="en-US" w:eastAsia="zh-CN"/>
              </w:rPr>
              <w:t>二</w:t>
            </w:r>
            <w:r>
              <w:rPr>
                <w:rFonts w:hint="eastAsia" w:ascii="宋体" w:hAnsi="宋体"/>
                <w:b/>
                <w:bCs/>
                <w:szCs w:val="21"/>
              </w:rPr>
              <w:t>）交货期及地点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1004"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w:t>
            </w:r>
            <w:r>
              <w:rPr>
                <w:rFonts w:hint="eastAsia" w:ascii="宋体" w:hAnsi="宋体" w:cs="宋体"/>
                <w:b/>
                <w:bCs/>
                <w:szCs w:val="21"/>
                <w:lang w:val="en-US" w:eastAsia="zh-CN"/>
              </w:rPr>
              <w:t>三</w:t>
            </w:r>
            <w:r>
              <w:rPr>
                <w:rFonts w:hint="eastAsia" w:ascii="宋体" w:hAnsi="宋体" w:cs="宋体"/>
                <w:b/>
                <w:bCs/>
                <w:szCs w:val="21"/>
              </w:rPr>
              <w:t>）付款方式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w:t>
            </w:r>
            <w:r>
              <w:rPr>
                <w:rFonts w:hint="eastAsia" w:ascii="宋体" w:hAnsi="宋体"/>
                <w:b/>
                <w:bCs/>
                <w:szCs w:val="21"/>
                <w:lang w:val="en-US" w:eastAsia="zh-CN"/>
              </w:rPr>
              <w:t>四</w:t>
            </w:r>
            <w:r>
              <w:rPr>
                <w:rFonts w:hint="eastAsia" w:ascii="宋体" w:hAnsi="宋体"/>
                <w:b/>
                <w:bCs/>
                <w:szCs w:val="21"/>
              </w:rPr>
              <w:t>）验收要求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w:t>
            </w:r>
            <w:bookmarkStart w:id="0" w:name="_GoBack"/>
            <w:bookmarkEnd w:id="0"/>
            <w:r>
              <w:rPr>
                <w:rFonts w:hint="eastAsia" w:ascii="宋体" w:hAnsi="宋体"/>
              </w:rPr>
              <w:t>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1791"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95"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4B95522F">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51E4A0E"/>
    <w:rsid w:val="08C74EF4"/>
    <w:rsid w:val="0B7D69F7"/>
    <w:rsid w:val="0EA12D22"/>
    <w:rsid w:val="0F0C451E"/>
    <w:rsid w:val="1B3209BB"/>
    <w:rsid w:val="1BC83BE6"/>
    <w:rsid w:val="1D357C84"/>
    <w:rsid w:val="2F957AD6"/>
    <w:rsid w:val="459E49A6"/>
    <w:rsid w:val="607A4419"/>
    <w:rsid w:val="63AE518E"/>
    <w:rsid w:val="69116A79"/>
    <w:rsid w:val="6A284960"/>
    <w:rsid w:val="6BD5148F"/>
    <w:rsid w:val="74EA4CFC"/>
    <w:rsid w:val="7B4F5735"/>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snapToGrid w:val="0"/>
      <w:ind w:left="360" w:hanging="360"/>
      <w:outlineLvl w:val="0"/>
    </w:pPr>
    <w:rPr>
      <w:rFonts w:ascii="Cambria" w:hAnsi="Cambria" w:eastAsia="微软雅黑" w:cs="Times New Roman"/>
      <w:b/>
      <w:bCs/>
      <w:kern w:val="32"/>
      <w:sz w:val="21"/>
      <w:szCs w:val="32"/>
      <w:lang w:val="en-US" w:eastAsia="zh-CN" w:bidi="ar-SA"/>
    </w:rPr>
  </w:style>
  <w:style w:type="paragraph" w:styleId="3">
    <w:name w:val="heading 2"/>
    <w:next w:val="1"/>
    <w:qFormat/>
    <w:uiPriority w:val="9"/>
    <w:pPr>
      <w:snapToGrid w:val="0"/>
      <w:ind w:left="284" w:hanging="420"/>
      <w:outlineLvl w:val="1"/>
    </w:pPr>
    <w:rPr>
      <w:rFonts w:ascii="微软雅黑" w:hAnsi="微软雅黑" w:eastAsia="微软雅黑" w:cs="Times New Roman"/>
      <w:b/>
      <w:bCs/>
      <w:kern w:val="2"/>
      <w:sz w:val="21"/>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3207</Words>
  <Characters>3485</Characters>
  <Lines>0</Lines>
  <Paragraphs>0</Paragraphs>
  <TotalTime>17</TotalTime>
  <ScaleCrop>false</ScaleCrop>
  <LinksUpToDate>false</LinksUpToDate>
  <CharactersWithSpaces>3542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2025-11-06T10:04:10Z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