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01296" w14:textId="4C8A5820" w:rsidR="00B57923" w:rsidRDefault="009353E7">
      <w:pPr>
        <w:pStyle w:val="a3"/>
        <w:jc w:val="center"/>
        <w:rPr>
          <w:rFonts w:hAnsi="宋体"/>
          <w:b/>
          <w:bCs/>
          <w:sz w:val="32"/>
        </w:rPr>
      </w:pPr>
      <w:r>
        <w:rPr>
          <w:rFonts w:ascii="宋体" w:hAnsi="宋体" w:cs="宋体" w:hint="eastAsia"/>
          <w:b/>
          <w:sz w:val="32"/>
          <w:lang w:val="en-US"/>
        </w:rPr>
        <w:t>1</w:t>
      </w:r>
      <w:r w:rsidR="006835B0">
        <w:rPr>
          <w:rFonts w:ascii="宋体" w:hAnsi="宋体" w:cs="宋体" w:hint="eastAsia"/>
          <w:b/>
          <w:sz w:val="32"/>
          <w:lang w:val="en-US"/>
        </w:rPr>
        <w:t>.技</w:t>
      </w:r>
      <w:r w:rsidR="006835B0">
        <w:rPr>
          <w:rFonts w:hAnsi="宋体" w:hint="eastAsia"/>
          <w:b/>
          <w:bCs/>
          <w:sz w:val="32"/>
        </w:rPr>
        <w:t>术响应表（格式）</w:t>
      </w:r>
    </w:p>
    <w:tbl>
      <w:tblPr>
        <w:tblpPr w:leftFromText="180" w:rightFromText="180" w:vertAnchor="text" w:horzAnchor="page" w:tblpX="1950" w:tblpY="333"/>
        <w:tblOverlap w:val="neve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416"/>
        <w:gridCol w:w="2476"/>
        <w:gridCol w:w="1936"/>
      </w:tblGrid>
      <w:tr w:rsidR="00B57923" w14:paraId="2431DCFE" w14:textId="77777777">
        <w:trPr>
          <w:trHeight w:val="1016"/>
        </w:trPr>
        <w:tc>
          <w:tcPr>
            <w:tcW w:w="1046" w:type="pct"/>
            <w:vAlign w:val="center"/>
          </w:tcPr>
          <w:p w14:paraId="7F035BAD" w14:textId="4D439ECD" w:rsidR="00B57923" w:rsidRDefault="0098077C">
            <w:pPr>
              <w:pStyle w:val="a3"/>
              <w:spacing w:line="400" w:lineRule="exact"/>
              <w:jc w:val="center"/>
              <w:rPr>
                <w:rFonts w:hAnsi="宋体"/>
                <w:kern w:val="2"/>
                <w:sz w:val="21"/>
                <w:szCs w:val="21"/>
              </w:rPr>
            </w:pPr>
            <w:r>
              <w:rPr>
                <w:rFonts w:hAnsi="宋体" w:hint="eastAsia"/>
                <w:kern w:val="2"/>
                <w:sz w:val="21"/>
                <w:szCs w:val="21"/>
              </w:rPr>
              <w:t>序号</w:t>
            </w:r>
          </w:p>
        </w:tc>
        <w:tc>
          <w:tcPr>
            <w:tcW w:w="1398" w:type="pct"/>
            <w:vAlign w:val="center"/>
          </w:tcPr>
          <w:p w14:paraId="3F0E799A" w14:textId="77777777" w:rsidR="00B57923" w:rsidRDefault="006835B0">
            <w:pPr>
              <w:pStyle w:val="a3"/>
              <w:spacing w:line="300" w:lineRule="exact"/>
              <w:jc w:val="center"/>
              <w:rPr>
                <w:rFonts w:hAnsi="宋体"/>
                <w:kern w:val="2"/>
                <w:sz w:val="21"/>
                <w:szCs w:val="21"/>
              </w:rPr>
            </w:pPr>
            <w:r>
              <w:rPr>
                <w:rFonts w:ascii="宋体" w:hAnsi="宋体" w:hint="eastAsia"/>
                <w:kern w:val="2"/>
                <w:sz w:val="21"/>
                <w:szCs w:val="21"/>
              </w:rPr>
              <w:t>采购需求中的“详细技术及配置要求”</w:t>
            </w:r>
          </w:p>
        </w:tc>
        <w:tc>
          <w:tcPr>
            <w:tcW w:w="1433" w:type="pct"/>
            <w:vAlign w:val="center"/>
          </w:tcPr>
          <w:p w14:paraId="5EB92AB6" w14:textId="77777777" w:rsidR="00B57923" w:rsidRDefault="006835B0">
            <w:pPr>
              <w:pStyle w:val="a3"/>
              <w:spacing w:line="300" w:lineRule="exact"/>
              <w:jc w:val="center"/>
              <w:rPr>
                <w:rFonts w:hAnsi="宋体"/>
                <w:kern w:val="2"/>
                <w:sz w:val="21"/>
                <w:szCs w:val="21"/>
              </w:rPr>
            </w:pPr>
            <w:r>
              <w:rPr>
                <w:rFonts w:hAnsi="宋体" w:hint="eastAsia"/>
                <w:kern w:val="2"/>
                <w:sz w:val="21"/>
                <w:szCs w:val="21"/>
              </w:rPr>
              <w:t>对应“采购需求”，供应商的</w:t>
            </w:r>
            <w:proofErr w:type="gramStart"/>
            <w:r>
              <w:rPr>
                <w:rFonts w:hAnsi="宋体" w:hint="eastAsia"/>
                <w:kern w:val="2"/>
                <w:sz w:val="21"/>
                <w:szCs w:val="21"/>
              </w:rPr>
              <w:t>详细响应</w:t>
            </w:r>
            <w:proofErr w:type="gramEnd"/>
            <w:r>
              <w:rPr>
                <w:rFonts w:hAnsi="宋体" w:hint="eastAsia"/>
                <w:kern w:val="2"/>
                <w:sz w:val="21"/>
                <w:szCs w:val="21"/>
              </w:rPr>
              <w:t>情况</w:t>
            </w:r>
          </w:p>
        </w:tc>
        <w:tc>
          <w:tcPr>
            <w:tcW w:w="1121" w:type="pct"/>
            <w:vAlign w:val="center"/>
          </w:tcPr>
          <w:p w14:paraId="7AD1FDF6" w14:textId="77777777" w:rsidR="00B57923" w:rsidRDefault="006835B0">
            <w:pPr>
              <w:pStyle w:val="a3"/>
              <w:spacing w:line="400" w:lineRule="exact"/>
              <w:jc w:val="center"/>
              <w:rPr>
                <w:rFonts w:hAnsi="宋体"/>
                <w:kern w:val="2"/>
                <w:sz w:val="21"/>
                <w:szCs w:val="21"/>
              </w:rPr>
            </w:pPr>
            <w:bookmarkStart w:id="0" w:name="_Toc254970701"/>
            <w:bookmarkStart w:id="1" w:name="_Toc254970560"/>
            <w:r>
              <w:rPr>
                <w:rFonts w:hAnsi="宋体" w:hint="eastAsia"/>
                <w:kern w:val="2"/>
                <w:sz w:val="21"/>
                <w:szCs w:val="21"/>
              </w:rPr>
              <w:t>偏离情况</w:t>
            </w:r>
            <w:bookmarkEnd w:id="0"/>
            <w:bookmarkEnd w:id="1"/>
            <w:r>
              <w:rPr>
                <w:rFonts w:hAnsi="宋体" w:hint="eastAsia"/>
                <w:kern w:val="2"/>
                <w:sz w:val="21"/>
                <w:szCs w:val="21"/>
              </w:rPr>
              <w:t>说明</w:t>
            </w:r>
          </w:p>
        </w:tc>
      </w:tr>
      <w:tr w:rsidR="00B57923" w14:paraId="578EEDE5" w14:textId="77777777" w:rsidTr="0098077C">
        <w:trPr>
          <w:trHeight w:val="804"/>
        </w:trPr>
        <w:tc>
          <w:tcPr>
            <w:tcW w:w="1046" w:type="pct"/>
            <w:vAlign w:val="center"/>
          </w:tcPr>
          <w:p w14:paraId="4A09D87A" w14:textId="3A0DDD2E" w:rsidR="00B57923" w:rsidRDefault="00E740AB" w:rsidP="00A35780">
            <w:pPr>
              <w:ind w:firstLine="420"/>
              <w:jc w:val="center"/>
              <w:rPr>
                <w:rFonts w:ascii="宋体" w:hAnsi="宋体" w:cs="宋体"/>
                <w:szCs w:val="21"/>
              </w:rPr>
            </w:pPr>
            <w:r>
              <w:rPr>
                <w:rFonts w:ascii="宋体" w:hAnsi="宋体" w:cs="宋体" w:hint="eastAsia"/>
                <w:szCs w:val="21"/>
              </w:rPr>
              <w:t>1</w:t>
            </w:r>
          </w:p>
        </w:tc>
        <w:tc>
          <w:tcPr>
            <w:tcW w:w="1398" w:type="pct"/>
            <w:vAlign w:val="center"/>
          </w:tcPr>
          <w:p w14:paraId="6D6E15C4" w14:textId="7C89D825" w:rsidR="00B57923" w:rsidRP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提供 365天24小时咨询和响应，由专业工程师提供每年不少于4次对系统专业保养，包括设备安全检查、性能测试、影像质量检查、设备除尘保养、运行状态检查，确保服务质量，并提供定期维护保养报告交采购人。</w:t>
            </w:r>
          </w:p>
        </w:tc>
        <w:tc>
          <w:tcPr>
            <w:tcW w:w="1433" w:type="pct"/>
          </w:tcPr>
          <w:p w14:paraId="4E28185A" w14:textId="77777777" w:rsidR="00B57923" w:rsidRDefault="00B57923">
            <w:pPr>
              <w:pStyle w:val="a3"/>
              <w:spacing w:line="600" w:lineRule="exact"/>
              <w:jc w:val="center"/>
              <w:rPr>
                <w:rFonts w:hAnsi="宋体"/>
                <w:kern w:val="2"/>
                <w:sz w:val="21"/>
                <w:szCs w:val="21"/>
              </w:rPr>
            </w:pPr>
          </w:p>
        </w:tc>
        <w:tc>
          <w:tcPr>
            <w:tcW w:w="1121" w:type="pct"/>
            <w:vAlign w:val="center"/>
          </w:tcPr>
          <w:p w14:paraId="7FEF6AC0" w14:textId="77777777" w:rsidR="00B57923" w:rsidRDefault="00B57923">
            <w:pPr>
              <w:pStyle w:val="a3"/>
              <w:spacing w:line="600" w:lineRule="exact"/>
              <w:jc w:val="center"/>
              <w:rPr>
                <w:rFonts w:hAnsi="宋体"/>
                <w:kern w:val="2"/>
                <w:sz w:val="21"/>
                <w:szCs w:val="21"/>
              </w:rPr>
            </w:pPr>
          </w:p>
        </w:tc>
      </w:tr>
      <w:tr w:rsidR="00E740AB" w14:paraId="3B104A50" w14:textId="77777777" w:rsidTr="0098077C">
        <w:trPr>
          <w:trHeight w:val="804"/>
        </w:trPr>
        <w:tc>
          <w:tcPr>
            <w:tcW w:w="1046" w:type="pct"/>
            <w:vAlign w:val="center"/>
          </w:tcPr>
          <w:p w14:paraId="09EC4DC3" w14:textId="40EB0D3F" w:rsidR="00E740AB" w:rsidRDefault="00E740AB" w:rsidP="00A35780">
            <w:pPr>
              <w:ind w:firstLine="420"/>
              <w:jc w:val="center"/>
              <w:rPr>
                <w:rFonts w:ascii="宋体" w:hAnsi="宋体" w:cs="宋体"/>
                <w:szCs w:val="21"/>
              </w:rPr>
            </w:pPr>
            <w:r>
              <w:rPr>
                <w:rFonts w:ascii="宋体" w:hAnsi="宋体" w:cs="宋体" w:hint="eastAsia"/>
                <w:szCs w:val="21"/>
              </w:rPr>
              <w:t>2</w:t>
            </w:r>
          </w:p>
        </w:tc>
        <w:tc>
          <w:tcPr>
            <w:tcW w:w="1398" w:type="pct"/>
            <w:vAlign w:val="center"/>
          </w:tcPr>
          <w:p w14:paraId="496FDDF9" w14:textId="01FC1D5A" w:rsidR="00E740AB" w:rsidRDefault="00E740AB" w:rsidP="00E740AB">
            <w:pPr>
              <w:adjustRightInd w:val="0"/>
              <w:snapToGrid w:val="0"/>
              <w:spacing w:line="360" w:lineRule="exact"/>
              <w:jc w:val="left"/>
              <w:rPr>
                <w:rFonts w:ascii="宋体" w:hAnsi="宋体"/>
                <w:spacing w:val="-2"/>
                <w:szCs w:val="21"/>
              </w:rPr>
            </w:pPr>
            <w:r w:rsidRPr="00E740AB">
              <w:rPr>
                <w:rFonts w:ascii="宋体" w:hAnsi="宋体" w:hint="eastAsia"/>
                <w:spacing w:val="-2"/>
                <w:szCs w:val="21"/>
              </w:rPr>
              <w:t>提供该机不限次的紧急维修，承诺 30分钟以内响应，工程师 6小时内赶到现场处理故障。</w:t>
            </w:r>
          </w:p>
        </w:tc>
        <w:tc>
          <w:tcPr>
            <w:tcW w:w="1433" w:type="pct"/>
          </w:tcPr>
          <w:p w14:paraId="63A372C5" w14:textId="77777777" w:rsidR="00E740AB" w:rsidRDefault="00E740AB">
            <w:pPr>
              <w:pStyle w:val="a3"/>
              <w:spacing w:line="600" w:lineRule="exact"/>
              <w:jc w:val="center"/>
              <w:rPr>
                <w:rFonts w:hAnsi="宋体"/>
                <w:kern w:val="2"/>
                <w:sz w:val="21"/>
                <w:szCs w:val="21"/>
              </w:rPr>
            </w:pPr>
          </w:p>
        </w:tc>
        <w:tc>
          <w:tcPr>
            <w:tcW w:w="1121" w:type="pct"/>
            <w:vAlign w:val="center"/>
          </w:tcPr>
          <w:p w14:paraId="1076DD31" w14:textId="77777777" w:rsidR="00E740AB" w:rsidRDefault="00E740AB">
            <w:pPr>
              <w:pStyle w:val="a3"/>
              <w:spacing w:line="600" w:lineRule="exact"/>
              <w:jc w:val="center"/>
              <w:rPr>
                <w:rFonts w:hAnsi="宋体"/>
                <w:kern w:val="2"/>
                <w:sz w:val="21"/>
                <w:szCs w:val="21"/>
              </w:rPr>
            </w:pPr>
          </w:p>
        </w:tc>
      </w:tr>
      <w:tr w:rsidR="00E740AB" w14:paraId="393D681D" w14:textId="77777777" w:rsidTr="0098077C">
        <w:trPr>
          <w:trHeight w:val="804"/>
        </w:trPr>
        <w:tc>
          <w:tcPr>
            <w:tcW w:w="1046" w:type="pct"/>
            <w:vAlign w:val="center"/>
          </w:tcPr>
          <w:p w14:paraId="3B7F5C2E" w14:textId="2049CF54" w:rsidR="00E740AB" w:rsidRPr="00A35780" w:rsidRDefault="00A35780" w:rsidP="00A35780">
            <w:pPr>
              <w:jc w:val="center"/>
              <w:rPr>
                <w:rFonts w:ascii="宋体" w:hAnsi="宋体" w:cs="宋体"/>
                <w:b/>
                <w:szCs w:val="21"/>
              </w:rPr>
            </w:pPr>
            <w:r w:rsidRPr="00A35780">
              <w:rPr>
                <w:rFonts w:ascii="宋体" w:hAnsi="宋体" w:hint="eastAsia"/>
                <w:b/>
                <w:spacing w:val="-2"/>
                <w:szCs w:val="21"/>
              </w:rPr>
              <w:t>★</w:t>
            </w:r>
            <w:r w:rsidR="00E740AB" w:rsidRPr="00A35780">
              <w:rPr>
                <w:rFonts w:ascii="宋体" w:hAnsi="宋体" w:cs="宋体" w:hint="eastAsia"/>
                <w:b/>
                <w:szCs w:val="21"/>
              </w:rPr>
              <w:t>3</w:t>
            </w:r>
          </w:p>
        </w:tc>
        <w:tc>
          <w:tcPr>
            <w:tcW w:w="1398" w:type="pct"/>
            <w:vAlign w:val="center"/>
          </w:tcPr>
          <w:p w14:paraId="20001EA3" w14:textId="7A72CE97" w:rsidR="00E740AB" w:rsidRPr="00A35780" w:rsidRDefault="00E740AB" w:rsidP="00E740AB">
            <w:pPr>
              <w:adjustRightInd w:val="0"/>
              <w:snapToGrid w:val="0"/>
              <w:spacing w:line="360" w:lineRule="exact"/>
              <w:jc w:val="left"/>
              <w:rPr>
                <w:rFonts w:ascii="宋体" w:hAnsi="宋体"/>
                <w:b/>
                <w:spacing w:val="-2"/>
                <w:szCs w:val="21"/>
              </w:rPr>
            </w:pPr>
            <w:r w:rsidRPr="00A35780">
              <w:rPr>
                <w:rFonts w:ascii="宋体" w:hAnsi="宋体" w:hint="eastAsia"/>
                <w:b/>
                <w:spacing w:val="-2"/>
                <w:szCs w:val="21"/>
              </w:rPr>
              <w:t>服务期间提供远程诊断工具，自行负责安装调试完成交付采购人科室使用，满足科室远程紧急维修要求</w:t>
            </w:r>
          </w:p>
        </w:tc>
        <w:tc>
          <w:tcPr>
            <w:tcW w:w="1433" w:type="pct"/>
          </w:tcPr>
          <w:p w14:paraId="3FA42975" w14:textId="77777777" w:rsidR="00E740AB" w:rsidRDefault="00E740AB">
            <w:pPr>
              <w:pStyle w:val="a3"/>
              <w:spacing w:line="600" w:lineRule="exact"/>
              <w:jc w:val="center"/>
              <w:rPr>
                <w:rFonts w:hAnsi="宋体"/>
                <w:kern w:val="2"/>
                <w:sz w:val="21"/>
                <w:szCs w:val="21"/>
              </w:rPr>
            </w:pPr>
          </w:p>
        </w:tc>
        <w:tc>
          <w:tcPr>
            <w:tcW w:w="1121" w:type="pct"/>
            <w:vAlign w:val="center"/>
          </w:tcPr>
          <w:p w14:paraId="17D749F8" w14:textId="77777777" w:rsidR="00E740AB" w:rsidRDefault="00E740AB">
            <w:pPr>
              <w:pStyle w:val="a3"/>
              <w:spacing w:line="600" w:lineRule="exact"/>
              <w:jc w:val="center"/>
              <w:rPr>
                <w:rFonts w:hAnsi="宋体"/>
                <w:kern w:val="2"/>
                <w:sz w:val="21"/>
                <w:szCs w:val="21"/>
              </w:rPr>
            </w:pPr>
          </w:p>
        </w:tc>
      </w:tr>
      <w:tr w:rsidR="00E740AB" w14:paraId="6E32C340" w14:textId="77777777" w:rsidTr="0098077C">
        <w:trPr>
          <w:trHeight w:val="804"/>
        </w:trPr>
        <w:tc>
          <w:tcPr>
            <w:tcW w:w="1046" w:type="pct"/>
            <w:vAlign w:val="center"/>
          </w:tcPr>
          <w:p w14:paraId="2EFF79C1" w14:textId="10FA6566" w:rsidR="00E740AB" w:rsidRDefault="00E740AB" w:rsidP="00A35780">
            <w:pPr>
              <w:ind w:firstLine="420"/>
              <w:jc w:val="center"/>
              <w:rPr>
                <w:rFonts w:ascii="宋体" w:hAnsi="宋体" w:cs="宋体"/>
                <w:szCs w:val="21"/>
              </w:rPr>
            </w:pPr>
            <w:r>
              <w:rPr>
                <w:rFonts w:ascii="宋体" w:hAnsi="宋体" w:cs="宋体" w:hint="eastAsia"/>
                <w:szCs w:val="21"/>
              </w:rPr>
              <w:t>4</w:t>
            </w:r>
          </w:p>
        </w:tc>
        <w:tc>
          <w:tcPr>
            <w:tcW w:w="1398" w:type="pct"/>
            <w:vAlign w:val="center"/>
          </w:tcPr>
          <w:p w14:paraId="6FA33C4A"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常规性保养：每年度内提供不少于4次的设备保养, 以保证设备处于最佳运行状态，包括：</w:t>
            </w:r>
          </w:p>
          <w:p w14:paraId="6064332F" w14:textId="644CD286"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（1）记录并合理计划保养时间；</w:t>
            </w:r>
          </w:p>
          <w:p w14:paraId="7F0C70DB"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（2）保养计划更换损耗部件；</w:t>
            </w:r>
          </w:p>
          <w:p w14:paraId="1B527926"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（3）做常规检测；</w:t>
            </w:r>
          </w:p>
          <w:p w14:paraId="45FE5662"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（4）按照厂家标准进行调校；</w:t>
            </w:r>
          </w:p>
          <w:p w14:paraId="4944D48E"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（5）确认各项技术指标及性能；</w:t>
            </w:r>
          </w:p>
          <w:p w14:paraId="709B1517"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（6）记录设备状况；</w:t>
            </w:r>
          </w:p>
          <w:p w14:paraId="0884F477" w14:textId="278D8FB3"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（7）提供设备保养内容</w:t>
            </w:r>
            <w:r>
              <w:rPr>
                <w:rFonts w:ascii="宋体" w:hAnsi="宋体" w:hint="eastAsia"/>
                <w:spacing w:val="-2"/>
                <w:szCs w:val="21"/>
              </w:rPr>
              <w:lastRenderedPageBreak/>
              <w:t>清单。</w:t>
            </w:r>
          </w:p>
          <w:p w14:paraId="19EEBB41" w14:textId="6F710404" w:rsidR="00E740AB" w:rsidRPr="00E740AB" w:rsidRDefault="00E740AB" w:rsidP="00E740AB">
            <w:pPr>
              <w:adjustRightInd w:val="0"/>
              <w:snapToGrid w:val="0"/>
              <w:spacing w:line="360" w:lineRule="exact"/>
              <w:jc w:val="left"/>
              <w:rPr>
                <w:rFonts w:ascii="宋体" w:hAnsi="宋体"/>
                <w:spacing w:val="-2"/>
                <w:szCs w:val="21"/>
              </w:rPr>
            </w:pPr>
          </w:p>
        </w:tc>
        <w:tc>
          <w:tcPr>
            <w:tcW w:w="1433" w:type="pct"/>
          </w:tcPr>
          <w:p w14:paraId="769273CB" w14:textId="77777777" w:rsidR="00E740AB" w:rsidRDefault="00E740AB">
            <w:pPr>
              <w:pStyle w:val="a3"/>
              <w:spacing w:line="600" w:lineRule="exact"/>
              <w:jc w:val="center"/>
              <w:rPr>
                <w:rFonts w:hAnsi="宋体"/>
                <w:kern w:val="2"/>
                <w:sz w:val="21"/>
                <w:szCs w:val="21"/>
              </w:rPr>
            </w:pPr>
          </w:p>
        </w:tc>
        <w:tc>
          <w:tcPr>
            <w:tcW w:w="1121" w:type="pct"/>
            <w:vAlign w:val="center"/>
          </w:tcPr>
          <w:p w14:paraId="6B712203" w14:textId="77777777" w:rsidR="00E740AB" w:rsidRDefault="00E740AB">
            <w:pPr>
              <w:pStyle w:val="a3"/>
              <w:spacing w:line="600" w:lineRule="exact"/>
              <w:jc w:val="center"/>
              <w:rPr>
                <w:rFonts w:hAnsi="宋体"/>
                <w:kern w:val="2"/>
                <w:sz w:val="21"/>
                <w:szCs w:val="21"/>
              </w:rPr>
            </w:pPr>
          </w:p>
        </w:tc>
      </w:tr>
      <w:tr w:rsidR="00E740AB" w14:paraId="42A9A550" w14:textId="77777777" w:rsidTr="0098077C">
        <w:trPr>
          <w:trHeight w:val="804"/>
        </w:trPr>
        <w:tc>
          <w:tcPr>
            <w:tcW w:w="1046" w:type="pct"/>
            <w:vAlign w:val="center"/>
          </w:tcPr>
          <w:p w14:paraId="6987398B" w14:textId="7CCE9FB7" w:rsidR="00E740AB" w:rsidRPr="00E740AB" w:rsidRDefault="00E740AB" w:rsidP="00A35780">
            <w:pPr>
              <w:ind w:firstLine="420"/>
              <w:jc w:val="center"/>
              <w:rPr>
                <w:rFonts w:ascii="宋体" w:hAnsi="宋体" w:cs="宋体"/>
                <w:szCs w:val="21"/>
              </w:rPr>
            </w:pPr>
            <w:r>
              <w:rPr>
                <w:rFonts w:ascii="宋体" w:hAnsi="宋体" w:cs="宋体" w:hint="eastAsia"/>
                <w:szCs w:val="21"/>
              </w:rPr>
              <w:lastRenderedPageBreak/>
              <w:t>5</w:t>
            </w:r>
          </w:p>
        </w:tc>
        <w:tc>
          <w:tcPr>
            <w:tcW w:w="1398" w:type="pct"/>
            <w:vAlign w:val="center"/>
          </w:tcPr>
          <w:p w14:paraId="482D6D4E"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安全检查：安全检查将按照厂家标准及当地规定执行，在每次设备保养时，具体包括：</w:t>
            </w:r>
          </w:p>
          <w:p w14:paraId="11C71D55"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（1）制定检查计划；</w:t>
            </w:r>
          </w:p>
          <w:p w14:paraId="1EBD111C"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（2）机械安全检查；</w:t>
            </w:r>
          </w:p>
          <w:p w14:paraId="564620BC"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（3）电气安全检查；</w:t>
            </w:r>
          </w:p>
          <w:p w14:paraId="5B62A3A9"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（4）记录检查结果；</w:t>
            </w:r>
          </w:p>
          <w:p w14:paraId="722D82A7"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（5）出具安全检测报告。</w:t>
            </w:r>
          </w:p>
          <w:p w14:paraId="03B78A27" w14:textId="422608D3" w:rsidR="00E740AB" w:rsidRPr="00E740AB" w:rsidRDefault="00E740AB" w:rsidP="00E740AB">
            <w:pPr>
              <w:adjustRightInd w:val="0"/>
              <w:snapToGrid w:val="0"/>
              <w:spacing w:line="360" w:lineRule="exact"/>
              <w:jc w:val="left"/>
              <w:rPr>
                <w:rFonts w:ascii="宋体" w:hAnsi="宋体"/>
                <w:spacing w:val="-2"/>
                <w:szCs w:val="21"/>
              </w:rPr>
            </w:pPr>
          </w:p>
        </w:tc>
        <w:tc>
          <w:tcPr>
            <w:tcW w:w="1433" w:type="pct"/>
          </w:tcPr>
          <w:p w14:paraId="333BA8ED" w14:textId="77777777" w:rsidR="00E740AB" w:rsidRDefault="00E740AB">
            <w:pPr>
              <w:pStyle w:val="a3"/>
              <w:spacing w:line="600" w:lineRule="exact"/>
              <w:jc w:val="center"/>
              <w:rPr>
                <w:rFonts w:hAnsi="宋体"/>
                <w:kern w:val="2"/>
                <w:sz w:val="21"/>
                <w:szCs w:val="21"/>
              </w:rPr>
            </w:pPr>
          </w:p>
        </w:tc>
        <w:tc>
          <w:tcPr>
            <w:tcW w:w="1121" w:type="pct"/>
            <w:vAlign w:val="center"/>
          </w:tcPr>
          <w:p w14:paraId="12CC4CC4" w14:textId="77777777" w:rsidR="00E740AB" w:rsidRDefault="00E740AB">
            <w:pPr>
              <w:pStyle w:val="a3"/>
              <w:spacing w:line="600" w:lineRule="exact"/>
              <w:jc w:val="center"/>
              <w:rPr>
                <w:rFonts w:hAnsi="宋体"/>
                <w:kern w:val="2"/>
                <w:sz w:val="21"/>
                <w:szCs w:val="21"/>
              </w:rPr>
            </w:pPr>
          </w:p>
        </w:tc>
      </w:tr>
      <w:tr w:rsidR="00E740AB" w14:paraId="17F62F11" w14:textId="77777777" w:rsidTr="0098077C">
        <w:trPr>
          <w:trHeight w:val="804"/>
        </w:trPr>
        <w:tc>
          <w:tcPr>
            <w:tcW w:w="1046" w:type="pct"/>
            <w:vAlign w:val="center"/>
          </w:tcPr>
          <w:p w14:paraId="15F3EC92" w14:textId="1DD21995" w:rsidR="00E740AB" w:rsidRDefault="00E740AB" w:rsidP="00A35780">
            <w:pPr>
              <w:ind w:firstLine="420"/>
              <w:jc w:val="center"/>
              <w:rPr>
                <w:rFonts w:ascii="宋体" w:hAnsi="宋体" w:cs="宋体"/>
                <w:szCs w:val="21"/>
              </w:rPr>
            </w:pPr>
            <w:r>
              <w:rPr>
                <w:rFonts w:ascii="宋体" w:hAnsi="宋体" w:cs="宋体" w:hint="eastAsia"/>
                <w:szCs w:val="21"/>
              </w:rPr>
              <w:t>6</w:t>
            </w:r>
          </w:p>
        </w:tc>
        <w:tc>
          <w:tcPr>
            <w:tcW w:w="1398" w:type="pct"/>
            <w:vAlign w:val="center"/>
          </w:tcPr>
          <w:p w14:paraId="49C750D0" w14:textId="596007EB"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维保质量：达到厂家标准和用户临床诊断要求。</w:t>
            </w:r>
          </w:p>
        </w:tc>
        <w:tc>
          <w:tcPr>
            <w:tcW w:w="1433" w:type="pct"/>
          </w:tcPr>
          <w:p w14:paraId="7E74291B" w14:textId="77777777" w:rsidR="00E740AB" w:rsidRDefault="00E740AB">
            <w:pPr>
              <w:pStyle w:val="a3"/>
              <w:spacing w:line="600" w:lineRule="exact"/>
              <w:jc w:val="center"/>
              <w:rPr>
                <w:rFonts w:hAnsi="宋体"/>
                <w:kern w:val="2"/>
                <w:sz w:val="21"/>
                <w:szCs w:val="21"/>
              </w:rPr>
            </w:pPr>
          </w:p>
        </w:tc>
        <w:tc>
          <w:tcPr>
            <w:tcW w:w="1121" w:type="pct"/>
            <w:vAlign w:val="center"/>
          </w:tcPr>
          <w:p w14:paraId="4959E014" w14:textId="77777777" w:rsidR="00E740AB" w:rsidRDefault="00E740AB">
            <w:pPr>
              <w:pStyle w:val="a3"/>
              <w:spacing w:line="600" w:lineRule="exact"/>
              <w:jc w:val="center"/>
              <w:rPr>
                <w:rFonts w:hAnsi="宋体"/>
                <w:kern w:val="2"/>
                <w:sz w:val="21"/>
                <w:szCs w:val="21"/>
              </w:rPr>
            </w:pPr>
          </w:p>
        </w:tc>
      </w:tr>
      <w:tr w:rsidR="00E740AB" w14:paraId="580D3396" w14:textId="77777777" w:rsidTr="0098077C">
        <w:trPr>
          <w:trHeight w:val="804"/>
        </w:trPr>
        <w:tc>
          <w:tcPr>
            <w:tcW w:w="1046" w:type="pct"/>
            <w:vAlign w:val="center"/>
          </w:tcPr>
          <w:p w14:paraId="2411A18A" w14:textId="202C2466" w:rsidR="00E740AB" w:rsidRDefault="00E740AB" w:rsidP="00A35780">
            <w:pPr>
              <w:ind w:firstLine="420"/>
              <w:jc w:val="center"/>
              <w:rPr>
                <w:rFonts w:ascii="宋体" w:hAnsi="宋体" w:cs="宋体"/>
                <w:szCs w:val="21"/>
              </w:rPr>
            </w:pPr>
            <w:r>
              <w:rPr>
                <w:rFonts w:ascii="宋体" w:hAnsi="宋体" w:cs="宋体" w:hint="eastAsia"/>
                <w:szCs w:val="21"/>
              </w:rPr>
              <w:t>7</w:t>
            </w:r>
          </w:p>
        </w:tc>
        <w:tc>
          <w:tcPr>
            <w:tcW w:w="1398" w:type="pct"/>
            <w:vAlign w:val="center"/>
          </w:tcPr>
          <w:p w14:paraId="252920C2"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质量保证：</w:t>
            </w:r>
          </w:p>
          <w:p w14:paraId="35DA820D"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（1）制定检查计划；</w:t>
            </w:r>
          </w:p>
          <w:p w14:paraId="1ABC02D1"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（2）图象质量（效果）检查；</w:t>
            </w:r>
          </w:p>
          <w:p w14:paraId="39C4DA74"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（3）评判参数结果；</w:t>
            </w:r>
          </w:p>
          <w:p w14:paraId="4FFD5567"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（4）调整/校准；</w:t>
            </w:r>
          </w:p>
          <w:p w14:paraId="44C23246"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（5）记录检查结果。</w:t>
            </w:r>
          </w:p>
          <w:p w14:paraId="536EF730" w14:textId="77777777" w:rsidR="00E740AB" w:rsidRDefault="00E740AB" w:rsidP="00E740AB">
            <w:pPr>
              <w:adjustRightInd w:val="0"/>
              <w:snapToGrid w:val="0"/>
              <w:spacing w:line="360" w:lineRule="exact"/>
              <w:jc w:val="left"/>
              <w:rPr>
                <w:rFonts w:ascii="宋体" w:hAnsi="宋体"/>
                <w:spacing w:val="-2"/>
                <w:szCs w:val="21"/>
              </w:rPr>
            </w:pPr>
          </w:p>
        </w:tc>
        <w:tc>
          <w:tcPr>
            <w:tcW w:w="1433" w:type="pct"/>
          </w:tcPr>
          <w:p w14:paraId="630DC4ED" w14:textId="77777777" w:rsidR="00E740AB" w:rsidRDefault="00E740AB">
            <w:pPr>
              <w:pStyle w:val="a3"/>
              <w:spacing w:line="600" w:lineRule="exact"/>
              <w:jc w:val="center"/>
              <w:rPr>
                <w:rFonts w:hAnsi="宋体"/>
                <w:kern w:val="2"/>
                <w:sz w:val="21"/>
                <w:szCs w:val="21"/>
              </w:rPr>
            </w:pPr>
          </w:p>
        </w:tc>
        <w:tc>
          <w:tcPr>
            <w:tcW w:w="1121" w:type="pct"/>
            <w:vAlign w:val="center"/>
          </w:tcPr>
          <w:p w14:paraId="2248A5CB" w14:textId="77777777" w:rsidR="00E740AB" w:rsidRDefault="00E740AB">
            <w:pPr>
              <w:pStyle w:val="a3"/>
              <w:spacing w:line="600" w:lineRule="exact"/>
              <w:jc w:val="center"/>
              <w:rPr>
                <w:rFonts w:hAnsi="宋体"/>
                <w:kern w:val="2"/>
                <w:sz w:val="21"/>
                <w:szCs w:val="21"/>
              </w:rPr>
            </w:pPr>
          </w:p>
        </w:tc>
      </w:tr>
      <w:tr w:rsidR="00E740AB" w14:paraId="3B389DC6" w14:textId="77777777" w:rsidTr="0098077C">
        <w:trPr>
          <w:trHeight w:val="804"/>
        </w:trPr>
        <w:tc>
          <w:tcPr>
            <w:tcW w:w="1046" w:type="pct"/>
            <w:vAlign w:val="center"/>
          </w:tcPr>
          <w:p w14:paraId="59BF8318" w14:textId="587D2A88" w:rsidR="00E740AB" w:rsidRDefault="00E740AB" w:rsidP="00A35780">
            <w:pPr>
              <w:ind w:firstLine="420"/>
              <w:jc w:val="center"/>
              <w:rPr>
                <w:rFonts w:ascii="宋体" w:hAnsi="宋体" w:cs="宋体"/>
                <w:szCs w:val="21"/>
              </w:rPr>
            </w:pPr>
            <w:r>
              <w:rPr>
                <w:rFonts w:ascii="宋体" w:hAnsi="宋体" w:cs="宋体" w:hint="eastAsia"/>
                <w:szCs w:val="21"/>
              </w:rPr>
              <w:t>8</w:t>
            </w:r>
          </w:p>
        </w:tc>
        <w:tc>
          <w:tcPr>
            <w:tcW w:w="1398" w:type="pct"/>
            <w:vAlign w:val="center"/>
          </w:tcPr>
          <w:p w14:paraId="23151938" w14:textId="0745C346"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图像质量控制：具有检验与校正图像质量的工具和能力，保证图像达到出厂标准。</w:t>
            </w:r>
          </w:p>
        </w:tc>
        <w:tc>
          <w:tcPr>
            <w:tcW w:w="1433" w:type="pct"/>
          </w:tcPr>
          <w:p w14:paraId="7B754997" w14:textId="77777777" w:rsidR="00E740AB" w:rsidRDefault="00E740AB">
            <w:pPr>
              <w:pStyle w:val="a3"/>
              <w:spacing w:line="600" w:lineRule="exact"/>
              <w:jc w:val="center"/>
              <w:rPr>
                <w:rFonts w:hAnsi="宋体"/>
                <w:kern w:val="2"/>
                <w:sz w:val="21"/>
                <w:szCs w:val="21"/>
              </w:rPr>
            </w:pPr>
          </w:p>
        </w:tc>
        <w:tc>
          <w:tcPr>
            <w:tcW w:w="1121" w:type="pct"/>
            <w:vAlign w:val="center"/>
          </w:tcPr>
          <w:p w14:paraId="5D95144C" w14:textId="77777777" w:rsidR="00E740AB" w:rsidRDefault="00E740AB">
            <w:pPr>
              <w:pStyle w:val="a3"/>
              <w:spacing w:line="600" w:lineRule="exact"/>
              <w:jc w:val="center"/>
              <w:rPr>
                <w:rFonts w:hAnsi="宋体"/>
                <w:kern w:val="2"/>
                <w:sz w:val="21"/>
                <w:szCs w:val="21"/>
              </w:rPr>
            </w:pPr>
          </w:p>
        </w:tc>
      </w:tr>
      <w:tr w:rsidR="00E740AB" w14:paraId="45D34B7A" w14:textId="77777777" w:rsidTr="0098077C">
        <w:trPr>
          <w:trHeight w:val="804"/>
        </w:trPr>
        <w:tc>
          <w:tcPr>
            <w:tcW w:w="1046" w:type="pct"/>
            <w:vAlign w:val="center"/>
          </w:tcPr>
          <w:p w14:paraId="7B6A46FB" w14:textId="54D57633" w:rsidR="00E740AB" w:rsidRDefault="00E740AB" w:rsidP="00A35780">
            <w:pPr>
              <w:ind w:firstLine="420"/>
              <w:jc w:val="center"/>
              <w:rPr>
                <w:rFonts w:ascii="宋体" w:hAnsi="宋体" w:cs="宋体"/>
                <w:szCs w:val="21"/>
              </w:rPr>
            </w:pPr>
            <w:r>
              <w:rPr>
                <w:rFonts w:ascii="宋体" w:hAnsi="宋体" w:cs="宋体" w:hint="eastAsia"/>
                <w:szCs w:val="21"/>
              </w:rPr>
              <w:t>9</w:t>
            </w:r>
          </w:p>
        </w:tc>
        <w:tc>
          <w:tcPr>
            <w:tcW w:w="1398" w:type="pct"/>
            <w:vAlign w:val="center"/>
          </w:tcPr>
          <w:p w14:paraId="37320757" w14:textId="46ED7158"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设备使用安全保证：具备关键部件更换之后的接地和漏电安全检查需要的设备和能力。</w:t>
            </w:r>
          </w:p>
        </w:tc>
        <w:tc>
          <w:tcPr>
            <w:tcW w:w="1433" w:type="pct"/>
          </w:tcPr>
          <w:p w14:paraId="15506DB3" w14:textId="77777777" w:rsidR="00E740AB" w:rsidRDefault="00E740AB">
            <w:pPr>
              <w:pStyle w:val="a3"/>
              <w:spacing w:line="600" w:lineRule="exact"/>
              <w:jc w:val="center"/>
              <w:rPr>
                <w:rFonts w:hAnsi="宋体"/>
                <w:kern w:val="2"/>
                <w:sz w:val="21"/>
                <w:szCs w:val="21"/>
              </w:rPr>
            </w:pPr>
          </w:p>
        </w:tc>
        <w:tc>
          <w:tcPr>
            <w:tcW w:w="1121" w:type="pct"/>
            <w:vAlign w:val="center"/>
          </w:tcPr>
          <w:p w14:paraId="498D1E61" w14:textId="77777777" w:rsidR="00E740AB" w:rsidRDefault="00E740AB">
            <w:pPr>
              <w:pStyle w:val="a3"/>
              <w:spacing w:line="600" w:lineRule="exact"/>
              <w:jc w:val="center"/>
              <w:rPr>
                <w:rFonts w:hAnsi="宋体"/>
                <w:kern w:val="2"/>
                <w:sz w:val="21"/>
                <w:szCs w:val="21"/>
              </w:rPr>
            </w:pPr>
          </w:p>
        </w:tc>
      </w:tr>
      <w:tr w:rsidR="00E740AB" w14:paraId="0F1F5D45" w14:textId="77777777" w:rsidTr="0098077C">
        <w:trPr>
          <w:trHeight w:val="804"/>
        </w:trPr>
        <w:tc>
          <w:tcPr>
            <w:tcW w:w="1046" w:type="pct"/>
            <w:vAlign w:val="center"/>
          </w:tcPr>
          <w:p w14:paraId="2424B3D6" w14:textId="38CDFF74" w:rsidR="00E740AB" w:rsidRPr="00A35780" w:rsidRDefault="00A35780" w:rsidP="00A35780">
            <w:pPr>
              <w:ind w:firstLineChars="300" w:firstLine="620"/>
              <w:jc w:val="left"/>
              <w:rPr>
                <w:rFonts w:ascii="宋体" w:hAnsi="宋体" w:cs="宋体"/>
                <w:b/>
                <w:szCs w:val="21"/>
              </w:rPr>
            </w:pPr>
            <w:bookmarkStart w:id="2" w:name="_GoBack"/>
            <w:bookmarkEnd w:id="2"/>
            <w:r w:rsidRPr="00A35780">
              <w:rPr>
                <w:rFonts w:ascii="宋体" w:hAnsi="宋体" w:hint="eastAsia"/>
                <w:b/>
                <w:spacing w:val="-2"/>
                <w:szCs w:val="21"/>
              </w:rPr>
              <w:t>★</w:t>
            </w:r>
            <w:r w:rsidR="00E740AB" w:rsidRPr="00A35780">
              <w:rPr>
                <w:rFonts w:ascii="宋体" w:hAnsi="宋体" w:cs="宋体" w:hint="eastAsia"/>
                <w:b/>
                <w:szCs w:val="21"/>
              </w:rPr>
              <w:t>10</w:t>
            </w:r>
          </w:p>
        </w:tc>
        <w:tc>
          <w:tcPr>
            <w:tcW w:w="1398" w:type="pct"/>
            <w:vAlign w:val="center"/>
          </w:tcPr>
          <w:p w14:paraId="2F13F162" w14:textId="366837BD" w:rsidR="00E740AB" w:rsidRPr="00A35780" w:rsidRDefault="00E740AB" w:rsidP="00E740AB">
            <w:pPr>
              <w:adjustRightInd w:val="0"/>
              <w:snapToGrid w:val="0"/>
              <w:spacing w:line="360" w:lineRule="exact"/>
              <w:jc w:val="left"/>
              <w:rPr>
                <w:rFonts w:ascii="宋体" w:hAnsi="宋体"/>
                <w:b/>
                <w:spacing w:val="-2"/>
                <w:szCs w:val="21"/>
              </w:rPr>
            </w:pPr>
            <w:r w:rsidRPr="00A35780">
              <w:rPr>
                <w:rFonts w:ascii="宋体" w:hAnsi="宋体" w:hint="eastAsia"/>
                <w:b/>
                <w:spacing w:val="-2"/>
                <w:szCs w:val="21"/>
              </w:rPr>
              <w:t>供应商应保证所从事的维修保养活动符合放射性污染防治法及射线装置安全和防护条例等法律法规的规定。</w:t>
            </w:r>
          </w:p>
        </w:tc>
        <w:tc>
          <w:tcPr>
            <w:tcW w:w="1433" w:type="pct"/>
          </w:tcPr>
          <w:p w14:paraId="2B2011DF" w14:textId="77777777" w:rsidR="00E740AB" w:rsidRDefault="00E740AB">
            <w:pPr>
              <w:pStyle w:val="a3"/>
              <w:spacing w:line="600" w:lineRule="exact"/>
              <w:jc w:val="center"/>
              <w:rPr>
                <w:rFonts w:hAnsi="宋体"/>
                <w:kern w:val="2"/>
                <w:sz w:val="21"/>
                <w:szCs w:val="21"/>
              </w:rPr>
            </w:pPr>
          </w:p>
        </w:tc>
        <w:tc>
          <w:tcPr>
            <w:tcW w:w="1121" w:type="pct"/>
            <w:vAlign w:val="center"/>
          </w:tcPr>
          <w:p w14:paraId="085A669D" w14:textId="77777777" w:rsidR="00E740AB" w:rsidRDefault="00E740AB">
            <w:pPr>
              <w:pStyle w:val="a3"/>
              <w:spacing w:line="600" w:lineRule="exact"/>
              <w:jc w:val="center"/>
              <w:rPr>
                <w:rFonts w:hAnsi="宋体"/>
                <w:kern w:val="2"/>
                <w:sz w:val="21"/>
                <w:szCs w:val="21"/>
              </w:rPr>
            </w:pPr>
          </w:p>
        </w:tc>
      </w:tr>
      <w:tr w:rsidR="00E740AB" w14:paraId="7F44AE71" w14:textId="77777777" w:rsidTr="0098077C">
        <w:trPr>
          <w:trHeight w:val="804"/>
        </w:trPr>
        <w:tc>
          <w:tcPr>
            <w:tcW w:w="1046" w:type="pct"/>
            <w:vAlign w:val="center"/>
          </w:tcPr>
          <w:p w14:paraId="4EE4C62A" w14:textId="0854D373" w:rsidR="00E740AB" w:rsidRDefault="00E740AB" w:rsidP="00A35780">
            <w:pPr>
              <w:ind w:firstLine="420"/>
              <w:jc w:val="center"/>
              <w:rPr>
                <w:rFonts w:ascii="宋体" w:hAnsi="宋体" w:cs="宋体"/>
                <w:szCs w:val="21"/>
              </w:rPr>
            </w:pPr>
            <w:r>
              <w:rPr>
                <w:rFonts w:ascii="宋体" w:hAnsi="宋体" w:cs="宋体" w:hint="eastAsia"/>
                <w:szCs w:val="21"/>
              </w:rPr>
              <w:t>11</w:t>
            </w:r>
          </w:p>
        </w:tc>
        <w:tc>
          <w:tcPr>
            <w:tcW w:w="1398" w:type="pct"/>
            <w:vAlign w:val="center"/>
          </w:tcPr>
          <w:p w14:paraId="26909658" w14:textId="77777777"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供应商在国内设有备件</w:t>
            </w:r>
            <w:r>
              <w:rPr>
                <w:rFonts w:ascii="宋体" w:hAnsi="宋体" w:hint="eastAsia"/>
                <w:b/>
                <w:spacing w:val="-2"/>
                <w:szCs w:val="21"/>
              </w:rPr>
              <w:t>库（供应商于响应文件中提供备件库的详细地</w:t>
            </w:r>
            <w:r>
              <w:rPr>
                <w:rFonts w:ascii="宋体" w:hAnsi="宋体" w:hint="eastAsia"/>
                <w:b/>
                <w:spacing w:val="-2"/>
                <w:szCs w:val="21"/>
              </w:rPr>
              <w:lastRenderedPageBreak/>
              <w:t>址），</w:t>
            </w:r>
            <w:r>
              <w:rPr>
                <w:rFonts w:ascii="宋体" w:hAnsi="宋体" w:hint="eastAsia"/>
                <w:spacing w:val="-2"/>
                <w:szCs w:val="21"/>
              </w:rPr>
              <w:t>要求备件能在6小时内到达采购人。</w:t>
            </w:r>
          </w:p>
          <w:p w14:paraId="3993174B" w14:textId="77777777" w:rsidR="00E740AB" w:rsidRPr="00E740AB" w:rsidRDefault="00E740AB" w:rsidP="00E740AB">
            <w:pPr>
              <w:adjustRightInd w:val="0"/>
              <w:snapToGrid w:val="0"/>
              <w:spacing w:line="360" w:lineRule="exact"/>
              <w:jc w:val="left"/>
              <w:rPr>
                <w:rFonts w:ascii="宋体" w:hAnsi="宋体"/>
                <w:spacing w:val="-2"/>
                <w:szCs w:val="21"/>
              </w:rPr>
            </w:pPr>
          </w:p>
        </w:tc>
        <w:tc>
          <w:tcPr>
            <w:tcW w:w="1433" w:type="pct"/>
          </w:tcPr>
          <w:p w14:paraId="5AF17083" w14:textId="77777777" w:rsidR="00E740AB" w:rsidRDefault="00E740AB">
            <w:pPr>
              <w:pStyle w:val="a3"/>
              <w:spacing w:line="600" w:lineRule="exact"/>
              <w:jc w:val="center"/>
              <w:rPr>
                <w:rFonts w:hAnsi="宋体"/>
                <w:kern w:val="2"/>
                <w:sz w:val="21"/>
                <w:szCs w:val="21"/>
              </w:rPr>
            </w:pPr>
          </w:p>
        </w:tc>
        <w:tc>
          <w:tcPr>
            <w:tcW w:w="1121" w:type="pct"/>
            <w:vAlign w:val="center"/>
          </w:tcPr>
          <w:p w14:paraId="7B762A60" w14:textId="77777777" w:rsidR="00E740AB" w:rsidRDefault="00E740AB">
            <w:pPr>
              <w:pStyle w:val="a3"/>
              <w:spacing w:line="600" w:lineRule="exact"/>
              <w:jc w:val="center"/>
              <w:rPr>
                <w:rFonts w:hAnsi="宋体"/>
                <w:kern w:val="2"/>
                <w:sz w:val="21"/>
                <w:szCs w:val="21"/>
              </w:rPr>
            </w:pPr>
          </w:p>
        </w:tc>
      </w:tr>
      <w:tr w:rsidR="00E740AB" w14:paraId="528BA7D9" w14:textId="77777777" w:rsidTr="0098077C">
        <w:trPr>
          <w:trHeight w:val="804"/>
        </w:trPr>
        <w:tc>
          <w:tcPr>
            <w:tcW w:w="1046" w:type="pct"/>
            <w:vAlign w:val="center"/>
          </w:tcPr>
          <w:p w14:paraId="1B66BB44" w14:textId="7E8BE4E0" w:rsidR="00E740AB" w:rsidRDefault="00E740AB" w:rsidP="00A35780">
            <w:pPr>
              <w:ind w:firstLine="420"/>
              <w:jc w:val="center"/>
              <w:rPr>
                <w:rFonts w:ascii="宋体" w:hAnsi="宋体" w:cs="宋体"/>
                <w:szCs w:val="21"/>
              </w:rPr>
            </w:pPr>
            <w:r>
              <w:rPr>
                <w:rFonts w:ascii="宋体" w:hAnsi="宋体" w:cs="宋体" w:hint="eastAsia"/>
                <w:szCs w:val="21"/>
              </w:rPr>
              <w:lastRenderedPageBreak/>
              <w:t>12</w:t>
            </w:r>
          </w:p>
        </w:tc>
        <w:tc>
          <w:tcPr>
            <w:tcW w:w="1398" w:type="pct"/>
            <w:vAlign w:val="center"/>
          </w:tcPr>
          <w:p w14:paraId="4F2AD1D4" w14:textId="0667100B" w:rsid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供应商在国内设立有维修中心</w:t>
            </w:r>
            <w:r>
              <w:rPr>
                <w:rFonts w:ascii="宋体" w:hAnsi="宋体" w:hint="eastAsia"/>
                <w:b/>
                <w:spacing w:val="-2"/>
                <w:szCs w:val="21"/>
              </w:rPr>
              <w:t>（供应商于响应文件中提供维修中心的详细地址），</w:t>
            </w:r>
            <w:r>
              <w:rPr>
                <w:rFonts w:ascii="宋体" w:hAnsi="宋体" w:hint="eastAsia"/>
                <w:spacing w:val="-2"/>
                <w:szCs w:val="21"/>
              </w:rPr>
              <w:t>要求工程师能在6小时内到达现场提供有效的维修服务。</w:t>
            </w:r>
          </w:p>
        </w:tc>
        <w:tc>
          <w:tcPr>
            <w:tcW w:w="1433" w:type="pct"/>
          </w:tcPr>
          <w:p w14:paraId="38C09FB6" w14:textId="77777777" w:rsidR="00E740AB" w:rsidRDefault="00E740AB">
            <w:pPr>
              <w:pStyle w:val="a3"/>
              <w:spacing w:line="600" w:lineRule="exact"/>
              <w:jc w:val="center"/>
              <w:rPr>
                <w:rFonts w:hAnsi="宋体"/>
                <w:kern w:val="2"/>
                <w:sz w:val="21"/>
                <w:szCs w:val="21"/>
              </w:rPr>
            </w:pPr>
          </w:p>
        </w:tc>
        <w:tc>
          <w:tcPr>
            <w:tcW w:w="1121" w:type="pct"/>
            <w:vAlign w:val="center"/>
          </w:tcPr>
          <w:p w14:paraId="50BBDFF5" w14:textId="77777777" w:rsidR="00E740AB" w:rsidRDefault="00E740AB">
            <w:pPr>
              <w:pStyle w:val="a3"/>
              <w:spacing w:line="600" w:lineRule="exact"/>
              <w:jc w:val="center"/>
              <w:rPr>
                <w:rFonts w:hAnsi="宋体"/>
                <w:kern w:val="2"/>
                <w:sz w:val="21"/>
                <w:szCs w:val="21"/>
              </w:rPr>
            </w:pPr>
          </w:p>
        </w:tc>
      </w:tr>
      <w:tr w:rsidR="00E740AB" w14:paraId="598833C2" w14:textId="77777777" w:rsidTr="0098077C">
        <w:trPr>
          <w:trHeight w:val="804"/>
        </w:trPr>
        <w:tc>
          <w:tcPr>
            <w:tcW w:w="1046" w:type="pct"/>
            <w:vAlign w:val="center"/>
          </w:tcPr>
          <w:p w14:paraId="64B84EE4" w14:textId="23C6500D" w:rsidR="00E740AB" w:rsidRDefault="00E740AB" w:rsidP="00A35780">
            <w:pPr>
              <w:ind w:firstLine="420"/>
              <w:jc w:val="center"/>
              <w:rPr>
                <w:rFonts w:ascii="宋体" w:hAnsi="宋体" w:cs="宋体"/>
                <w:szCs w:val="21"/>
              </w:rPr>
            </w:pPr>
            <w:r>
              <w:rPr>
                <w:rFonts w:ascii="宋体" w:hAnsi="宋体" w:cs="宋体" w:hint="eastAsia"/>
                <w:szCs w:val="21"/>
              </w:rPr>
              <w:t>13</w:t>
            </w:r>
          </w:p>
        </w:tc>
        <w:tc>
          <w:tcPr>
            <w:tcW w:w="1398" w:type="pct"/>
            <w:vAlign w:val="center"/>
          </w:tcPr>
          <w:p w14:paraId="0DB77652" w14:textId="0AFB9078" w:rsidR="00E740AB" w:rsidRPr="00E740AB" w:rsidRDefault="00E740AB" w:rsidP="00E740AB">
            <w:pPr>
              <w:adjustRightInd w:val="0"/>
              <w:snapToGrid w:val="0"/>
              <w:spacing w:line="360" w:lineRule="exact"/>
              <w:jc w:val="left"/>
              <w:rPr>
                <w:rFonts w:ascii="宋体" w:hAnsi="宋体"/>
                <w:spacing w:val="-2"/>
                <w:szCs w:val="21"/>
              </w:rPr>
            </w:pPr>
            <w:r>
              <w:rPr>
                <w:rFonts w:ascii="宋体" w:hAnsi="宋体" w:hint="eastAsia"/>
                <w:spacing w:val="-2"/>
                <w:szCs w:val="21"/>
              </w:rPr>
              <w:t>配件保证：在合同期内能够保证100%配件有偿供应或有偿维修，除损坏的配件供应时间扣除外，保证设备开机率不低于95%，如每低于一个百分点，合同期限将相应延长7个日历日。</w:t>
            </w:r>
          </w:p>
        </w:tc>
        <w:tc>
          <w:tcPr>
            <w:tcW w:w="1433" w:type="pct"/>
          </w:tcPr>
          <w:p w14:paraId="5242D412" w14:textId="77777777" w:rsidR="00E740AB" w:rsidRDefault="00E740AB">
            <w:pPr>
              <w:pStyle w:val="a3"/>
              <w:spacing w:line="600" w:lineRule="exact"/>
              <w:jc w:val="center"/>
              <w:rPr>
                <w:rFonts w:hAnsi="宋体"/>
                <w:kern w:val="2"/>
                <w:sz w:val="21"/>
                <w:szCs w:val="21"/>
              </w:rPr>
            </w:pPr>
          </w:p>
        </w:tc>
        <w:tc>
          <w:tcPr>
            <w:tcW w:w="1121" w:type="pct"/>
            <w:vAlign w:val="center"/>
          </w:tcPr>
          <w:p w14:paraId="68CE9DCA" w14:textId="77777777" w:rsidR="00E740AB" w:rsidRDefault="00E740AB">
            <w:pPr>
              <w:pStyle w:val="a3"/>
              <w:spacing w:line="600" w:lineRule="exact"/>
              <w:jc w:val="center"/>
              <w:rPr>
                <w:rFonts w:hAnsi="宋体"/>
                <w:kern w:val="2"/>
                <w:sz w:val="21"/>
                <w:szCs w:val="21"/>
              </w:rPr>
            </w:pPr>
          </w:p>
        </w:tc>
      </w:tr>
      <w:tr w:rsidR="00E740AB" w14:paraId="680DEB61" w14:textId="77777777" w:rsidTr="0098077C">
        <w:trPr>
          <w:trHeight w:val="804"/>
        </w:trPr>
        <w:tc>
          <w:tcPr>
            <w:tcW w:w="1046" w:type="pct"/>
            <w:vAlign w:val="center"/>
          </w:tcPr>
          <w:p w14:paraId="416FDF54" w14:textId="4FA3C819" w:rsidR="00E740AB" w:rsidRDefault="00E740AB" w:rsidP="00A35780">
            <w:pPr>
              <w:ind w:firstLine="420"/>
              <w:jc w:val="center"/>
              <w:rPr>
                <w:rFonts w:ascii="宋体" w:hAnsi="宋体" w:cs="宋体"/>
                <w:szCs w:val="21"/>
              </w:rPr>
            </w:pPr>
            <w:r>
              <w:rPr>
                <w:rFonts w:ascii="宋体" w:hAnsi="宋体" w:cs="宋体" w:hint="eastAsia"/>
                <w:szCs w:val="21"/>
              </w:rPr>
              <w:t>14</w:t>
            </w:r>
          </w:p>
        </w:tc>
        <w:tc>
          <w:tcPr>
            <w:tcW w:w="1398" w:type="pct"/>
            <w:vAlign w:val="center"/>
          </w:tcPr>
          <w:p w14:paraId="7BD781D0" w14:textId="66EC0AE4" w:rsidR="00E740AB" w:rsidRPr="00E740AB" w:rsidRDefault="00E740AB" w:rsidP="00E740AB">
            <w:pPr>
              <w:adjustRightInd w:val="0"/>
              <w:snapToGrid w:val="0"/>
              <w:spacing w:line="360" w:lineRule="exact"/>
              <w:jc w:val="left"/>
              <w:rPr>
                <w:rFonts w:ascii="宋体" w:hAnsi="宋体"/>
                <w:spacing w:val="-2"/>
                <w:szCs w:val="21"/>
              </w:rPr>
            </w:pPr>
            <w:r w:rsidRPr="00E740AB">
              <w:rPr>
                <w:rFonts w:ascii="宋体" w:hAnsi="宋体" w:hint="eastAsia"/>
                <w:spacing w:val="-2"/>
                <w:szCs w:val="21"/>
              </w:rPr>
              <w:t>供应商于服务期间必须提供远程医疗影像诊断系统和远程线上影像专家咨询服务以满足临床的远程传输、远程阅片、远程诊断、远程业务咨询的工作需求，自行负责安装调试完成并根据临床的要求免费提供相应的服务。</w:t>
            </w:r>
          </w:p>
        </w:tc>
        <w:tc>
          <w:tcPr>
            <w:tcW w:w="1433" w:type="pct"/>
          </w:tcPr>
          <w:p w14:paraId="159C02C6" w14:textId="77777777" w:rsidR="00E740AB" w:rsidRDefault="00E740AB">
            <w:pPr>
              <w:pStyle w:val="a3"/>
              <w:spacing w:line="600" w:lineRule="exact"/>
              <w:jc w:val="center"/>
              <w:rPr>
                <w:rFonts w:hAnsi="宋体"/>
                <w:kern w:val="2"/>
                <w:sz w:val="21"/>
                <w:szCs w:val="21"/>
              </w:rPr>
            </w:pPr>
          </w:p>
        </w:tc>
        <w:tc>
          <w:tcPr>
            <w:tcW w:w="1121" w:type="pct"/>
            <w:vAlign w:val="center"/>
          </w:tcPr>
          <w:p w14:paraId="1D23234C" w14:textId="77777777" w:rsidR="00E740AB" w:rsidRDefault="00E740AB">
            <w:pPr>
              <w:pStyle w:val="a3"/>
              <w:spacing w:line="600" w:lineRule="exact"/>
              <w:jc w:val="center"/>
              <w:rPr>
                <w:rFonts w:hAnsi="宋体"/>
                <w:kern w:val="2"/>
                <w:sz w:val="21"/>
                <w:szCs w:val="21"/>
              </w:rPr>
            </w:pPr>
          </w:p>
        </w:tc>
      </w:tr>
      <w:tr w:rsidR="00E740AB" w14:paraId="20C2FA81" w14:textId="77777777" w:rsidTr="0098077C">
        <w:trPr>
          <w:trHeight w:val="804"/>
        </w:trPr>
        <w:tc>
          <w:tcPr>
            <w:tcW w:w="1046" w:type="pct"/>
            <w:vAlign w:val="center"/>
          </w:tcPr>
          <w:p w14:paraId="73A50A5F" w14:textId="131577BE" w:rsidR="00E740AB" w:rsidRDefault="00E740AB" w:rsidP="00A35780">
            <w:pPr>
              <w:ind w:firstLine="420"/>
              <w:jc w:val="center"/>
              <w:rPr>
                <w:rFonts w:ascii="宋体" w:hAnsi="宋体" w:cs="宋体"/>
                <w:szCs w:val="21"/>
              </w:rPr>
            </w:pPr>
            <w:r>
              <w:rPr>
                <w:rFonts w:ascii="宋体" w:hAnsi="宋体" w:cs="宋体" w:hint="eastAsia"/>
                <w:szCs w:val="21"/>
              </w:rPr>
              <w:t>15</w:t>
            </w:r>
          </w:p>
        </w:tc>
        <w:tc>
          <w:tcPr>
            <w:tcW w:w="1398" w:type="pct"/>
            <w:vAlign w:val="center"/>
          </w:tcPr>
          <w:p w14:paraId="76767906" w14:textId="77777777" w:rsidR="00E740AB" w:rsidRDefault="00E740AB" w:rsidP="00E740AB">
            <w:pPr>
              <w:adjustRightInd w:val="0"/>
              <w:snapToGrid w:val="0"/>
              <w:spacing w:line="360" w:lineRule="exact"/>
              <w:jc w:val="left"/>
              <w:rPr>
                <w:rFonts w:ascii="宋体" w:hAnsi="宋体" w:cs="宋体"/>
                <w:szCs w:val="21"/>
              </w:rPr>
            </w:pPr>
            <w:r>
              <w:rPr>
                <w:rFonts w:ascii="宋体" w:hAnsi="宋体" w:cs="宋体" w:hint="eastAsia"/>
                <w:szCs w:val="21"/>
              </w:rPr>
              <w:t>提供每年度防护检测和质量检测报告。</w:t>
            </w:r>
          </w:p>
          <w:p w14:paraId="1D8BD1E7" w14:textId="77777777" w:rsidR="00E740AB" w:rsidRPr="00E740AB" w:rsidRDefault="00E740AB" w:rsidP="00E740AB">
            <w:pPr>
              <w:adjustRightInd w:val="0"/>
              <w:snapToGrid w:val="0"/>
              <w:spacing w:line="360" w:lineRule="exact"/>
              <w:jc w:val="left"/>
              <w:rPr>
                <w:rFonts w:ascii="宋体" w:hAnsi="宋体"/>
                <w:spacing w:val="-2"/>
                <w:szCs w:val="21"/>
              </w:rPr>
            </w:pPr>
          </w:p>
        </w:tc>
        <w:tc>
          <w:tcPr>
            <w:tcW w:w="1433" w:type="pct"/>
          </w:tcPr>
          <w:p w14:paraId="18005A45" w14:textId="77777777" w:rsidR="00E740AB" w:rsidRDefault="00E740AB">
            <w:pPr>
              <w:pStyle w:val="a3"/>
              <w:spacing w:line="600" w:lineRule="exact"/>
              <w:jc w:val="center"/>
              <w:rPr>
                <w:rFonts w:hAnsi="宋体"/>
                <w:kern w:val="2"/>
                <w:sz w:val="21"/>
                <w:szCs w:val="21"/>
              </w:rPr>
            </w:pPr>
          </w:p>
        </w:tc>
        <w:tc>
          <w:tcPr>
            <w:tcW w:w="1121" w:type="pct"/>
            <w:vAlign w:val="center"/>
          </w:tcPr>
          <w:p w14:paraId="6093CA41" w14:textId="77777777" w:rsidR="00E740AB" w:rsidRDefault="00E740AB">
            <w:pPr>
              <w:pStyle w:val="a3"/>
              <w:spacing w:line="600" w:lineRule="exact"/>
              <w:jc w:val="center"/>
              <w:rPr>
                <w:rFonts w:hAnsi="宋体"/>
                <w:kern w:val="2"/>
                <w:sz w:val="21"/>
                <w:szCs w:val="21"/>
              </w:rPr>
            </w:pPr>
          </w:p>
        </w:tc>
      </w:tr>
      <w:tr w:rsidR="00334188" w14:paraId="6DAC39FC" w14:textId="77777777" w:rsidTr="0098077C">
        <w:trPr>
          <w:trHeight w:val="804"/>
        </w:trPr>
        <w:tc>
          <w:tcPr>
            <w:tcW w:w="1046" w:type="pct"/>
            <w:vAlign w:val="center"/>
          </w:tcPr>
          <w:p w14:paraId="2DDE8E48" w14:textId="155ACB82" w:rsidR="00334188" w:rsidRDefault="00334188" w:rsidP="00A35780">
            <w:pPr>
              <w:ind w:firstLine="420"/>
              <w:jc w:val="center"/>
              <w:rPr>
                <w:rFonts w:ascii="宋体" w:hAnsi="宋体" w:cs="宋体"/>
                <w:szCs w:val="21"/>
              </w:rPr>
            </w:pPr>
            <w:r>
              <w:rPr>
                <w:rFonts w:ascii="宋体" w:hAnsi="宋体" w:cs="宋体" w:hint="eastAsia"/>
                <w:szCs w:val="21"/>
              </w:rPr>
              <w:t>16</w:t>
            </w:r>
          </w:p>
        </w:tc>
        <w:tc>
          <w:tcPr>
            <w:tcW w:w="1398" w:type="pct"/>
            <w:vAlign w:val="center"/>
          </w:tcPr>
          <w:p w14:paraId="4E0529E3" w14:textId="232C7485" w:rsidR="00334188" w:rsidRDefault="00334188" w:rsidP="00E740AB">
            <w:pPr>
              <w:adjustRightInd w:val="0"/>
              <w:snapToGrid w:val="0"/>
              <w:spacing w:line="360" w:lineRule="exact"/>
              <w:jc w:val="left"/>
              <w:rPr>
                <w:rFonts w:ascii="宋体" w:hAnsi="宋体" w:cs="宋体"/>
                <w:szCs w:val="21"/>
              </w:rPr>
            </w:pPr>
            <w:r w:rsidRPr="00E740AB">
              <w:rPr>
                <w:rFonts w:ascii="宋体" w:hAnsi="宋体" w:hint="eastAsia"/>
                <w:spacing w:val="-2"/>
                <w:szCs w:val="21"/>
              </w:rPr>
              <w:t>供应商</w:t>
            </w:r>
            <w:r>
              <w:rPr>
                <w:rFonts w:ascii="宋体" w:hAnsi="宋体" w:hint="eastAsia"/>
                <w:spacing w:val="-2"/>
                <w:szCs w:val="21"/>
              </w:rPr>
              <w:t>应负责配套设备的维保（3150监护仪以及高压注射器）</w:t>
            </w:r>
          </w:p>
        </w:tc>
        <w:tc>
          <w:tcPr>
            <w:tcW w:w="1433" w:type="pct"/>
          </w:tcPr>
          <w:p w14:paraId="3724B91D" w14:textId="77777777" w:rsidR="00334188" w:rsidRDefault="00334188">
            <w:pPr>
              <w:pStyle w:val="a3"/>
              <w:spacing w:line="600" w:lineRule="exact"/>
              <w:jc w:val="center"/>
              <w:rPr>
                <w:rFonts w:hAnsi="宋体"/>
                <w:kern w:val="2"/>
                <w:sz w:val="21"/>
                <w:szCs w:val="21"/>
              </w:rPr>
            </w:pPr>
          </w:p>
        </w:tc>
        <w:tc>
          <w:tcPr>
            <w:tcW w:w="1121" w:type="pct"/>
            <w:vAlign w:val="center"/>
          </w:tcPr>
          <w:p w14:paraId="16DE6A99" w14:textId="77777777" w:rsidR="00334188" w:rsidRDefault="00334188">
            <w:pPr>
              <w:pStyle w:val="a3"/>
              <w:spacing w:line="600" w:lineRule="exact"/>
              <w:jc w:val="center"/>
              <w:rPr>
                <w:rFonts w:hAnsi="宋体"/>
                <w:kern w:val="2"/>
                <w:sz w:val="21"/>
                <w:szCs w:val="21"/>
              </w:rPr>
            </w:pPr>
          </w:p>
        </w:tc>
      </w:tr>
    </w:tbl>
    <w:p w14:paraId="6F9AB588" w14:textId="77777777" w:rsidR="00B57923" w:rsidRDefault="00B57923">
      <w:pPr>
        <w:adjustRightInd w:val="0"/>
        <w:snapToGrid w:val="0"/>
        <w:spacing w:line="360" w:lineRule="exact"/>
        <w:jc w:val="center"/>
        <w:rPr>
          <w:rFonts w:ascii="宋体" w:hAnsi="宋体"/>
          <w:b/>
          <w:bCs/>
          <w:kern w:val="44"/>
          <w:lang w:val="zh-CN"/>
        </w:rPr>
      </w:pPr>
    </w:p>
    <w:p w14:paraId="2B4C2893" w14:textId="77777777" w:rsidR="00B57923" w:rsidRDefault="00B57923">
      <w:pPr>
        <w:snapToGrid w:val="0"/>
        <w:spacing w:line="400" w:lineRule="exact"/>
        <w:ind w:firstLineChars="2000" w:firstLine="4200"/>
        <w:rPr>
          <w:rFonts w:ascii="宋体" w:hAnsi="宋体" w:cs="宋体"/>
          <w:szCs w:val="21"/>
        </w:rPr>
      </w:pPr>
    </w:p>
    <w:p w14:paraId="483DB75E" w14:textId="77777777" w:rsidR="00B57923" w:rsidRDefault="00B57923">
      <w:pPr>
        <w:snapToGrid w:val="0"/>
        <w:spacing w:line="400" w:lineRule="exact"/>
        <w:ind w:firstLineChars="2000" w:firstLine="4200"/>
        <w:rPr>
          <w:rFonts w:ascii="宋体" w:hAnsi="宋体" w:cs="宋体"/>
          <w:szCs w:val="21"/>
        </w:rPr>
      </w:pPr>
    </w:p>
    <w:p w14:paraId="6F8A2F47" w14:textId="77777777" w:rsidR="00B57923" w:rsidRDefault="006835B0">
      <w:pPr>
        <w:spacing w:line="300" w:lineRule="exact"/>
        <w:rPr>
          <w:szCs w:val="21"/>
          <w:u w:val="single"/>
        </w:rPr>
      </w:pPr>
      <w:r>
        <w:rPr>
          <w:rFonts w:hint="eastAsia"/>
          <w:szCs w:val="21"/>
        </w:rPr>
        <w:t>供应商（公章）：</w:t>
      </w:r>
      <w:r>
        <w:rPr>
          <w:rFonts w:hint="eastAsia"/>
          <w:szCs w:val="21"/>
          <w:u w:val="single"/>
        </w:rPr>
        <w:t xml:space="preserve">                                        </w:t>
      </w:r>
    </w:p>
    <w:p w14:paraId="061FD599" w14:textId="77777777" w:rsidR="00B57923" w:rsidRDefault="006835B0">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1DFDA446" w14:textId="77777777" w:rsidR="00B57923" w:rsidRDefault="006835B0">
      <w:pPr>
        <w:spacing w:line="300" w:lineRule="exact"/>
        <w:rPr>
          <w:rFonts w:ascii="宋体" w:hAnsi="宋体"/>
          <w:bCs/>
          <w:szCs w:val="21"/>
        </w:rPr>
      </w:pPr>
      <w:r>
        <w:rPr>
          <w:rFonts w:hint="eastAsia"/>
        </w:rPr>
        <w:lastRenderedPageBreak/>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021EE899" w14:textId="77777777" w:rsidR="00B57923" w:rsidRDefault="00B57923">
      <w:pPr>
        <w:ind w:firstLineChars="2000" w:firstLine="4200"/>
        <w:rPr>
          <w:rFonts w:ascii="宋体" w:hAnsi="宋体"/>
          <w:szCs w:val="20"/>
          <w:u w:val="single"/>
        </w:rPr>
      </w:pPr>
    </w:p>
    <w:p w14:paraId="0A71BA07" w14:textId="77777777" w:rsidR="00B57923" w:rsidRDefault="00B57923">
      <w:pPr>
        <w:ind w:firstLineChars="2000" w:firstLine="4200"/>
        <w:rPr>
          <w:rFonts w:ascii="宋体" w:hAnsi="宋体"/>
          <w:szCs w:val="20"/>
          <w:u w:val="single"/>
        </w:rPr>
      </w:pPr>
    </w:p>
    <w:p w14:paraId="2433A9F1" w14:textId="77777777" w:rsidR="00B57923" w:rsidRDefault="006835B0">
      <w:pPr>
        <w:jc w:val="left"/>
        <w:rPr>
          <w:rFonts w:ascii="宋体" w:hAnsi="宋体" w:cs="宋体"/>
          <w:b/>
          <w:szCs w:val="21"/>
        </w:rPr>
      </w:pPr>
      <w:r>
        <w:rPr>
          <w:rFonts w:ascii="宋体" w:hAnsi="宋体" w:cs="宋体" w:hint="eastAsia"/>
          <w:b/>
          <w:szCs w:val="21"/>
        </w:rPr>
        <w:t>注：技术响应表须由法定代表人或相应的委托代理人签字并加盖供应商公章。</w:t>
      </w:r>
    </w:p>
    <w:p w14:paraId="53E42405" w14:textId="77777777" w:rsidR="00B57923" w:rsidRDefault="00B57923">
      <w:pPr>
        <w:ind w:firstLineChars="2000" w:firstLine="4200"/>
        <w:rPr>
          <w:rFonts w:ascii="宋体" w:hAnsi="宋体"/>
          <w:szCs w:val="20"/>
          <w:u w:val="single"/>
        </w:rPr>
      </w:pPr>
    </w:p>
    <w:p w14:paraId="32276139" w14:textId="77777777" w:rsidR="00B57923" w:rsidRDefault="00B57923">
      <w:pPr>
        <w:ind w:firstLineChars="2000" w:firstLine="4200"/>
        <w:rPr>
          <w:rFonts w:ascii="宋体" w:hAnsi="宋体"/>
          <w:szCs w:val="20"/>
          <w:u w:val="single"/>
        </w:rPr>
      </w:pPr>
    </w:p>
    <w:p w14:paraId="33995AFE" w14:textId="77777777" w:rsidR="00B57923" w:rsidRDefault="00B57923">
      <w:pPr>
        <w:pStyle w:val="a3"/>
        <w:spacing w:line="340" w:lineRule="exact"/>
        <w:rPr>
          <w:b/>
          <w:sz w:val="28"/>
          <w:szCs w:val="28"/>
        </w:rPr>
      </w:pPr>
    </w:p>
    <w:p w14:paraId="548B51A6" w14:textId="77777777" w:rsidR="00B57923" w:rsidRDefault="00B57923">
      <w:pPr>
        <w:pStyle w:val="a3"/>
        <w:spacing w:line="340" w:lineRule="exact"/>
        <w:rPr>
          <w:b/>
          <w:sz w:val="28"/>
          <w:szCs w:val="28"/>
        </w:rPr>
      </w:pPr>
    </w:p>
    <w:p w14:paraId="5089F349" w14:textId="77777777" w:rsidR="00B57923" w:rsidRDefault="00B57923">
      <w:pPr>
        <w:pStyle w:val="a3"/>
        <w:spacing w:line="340" w:lineRule="exact"/>
        <w:rPr>
          <w:b/>
          <w:sz w:val="28"/>
          <w:szCs w:val="28"/>
        </w:rPr>
      </w:pPr>
    </w:p>
    <w:p w14:paraId="716639DA" w14:textId="77777777" w:rsidR="00B57923" w:rsidRDefault="00B57923">
      <w:pPr>
        <w:pStyle w:val="a3"/>
        <w:spacing w:line="340" w:lineRule="exact"/>
        <w:rPr>
          <w:b/>
          <w:sz w:val="28"/>
          <w:szCs w:val="28"/>
        </w:rPr>
      </w:pPr>
    </w:p>
    <w:p w14:paraId="60A9CA9F" w14:textId="77777777" w:rsidR="00B57923" w:rsidRDefault="00B57923">
      <w:pPr>
        <w:pStyle w:val="a3"/>
        <w:spacing w:line="340" w:lineRule="exact"/>
        <w:rPr>
          <w:b/>
          <w:sz w:val="28"/>
          <w:szCs w:val="28"/>
        </w:rPr>
      </w:pPr>
    </w:p>
    <w:p w14:paraId="00FBF70F" w14:textId="77777777" w:rsidR="00B57923" w:rsidRDefault="00B57923">
      <w:pPr>
        <w:pStyle w:val="a3"/>
        <w:spacing w:line="340" w:lineRule="exact"/>
        <w:rPr>
          <w:b/>
          <w:sz w:val="28"/>
          <w:szCs w:val="28"/>
        </w:rPr>
      </w:pPr>
    </w:p>
    <w:p w14:paraId="3AE9013A" w14:textId="77777777" w:rsidR="00B57923" w:rsidRDefault="00B57923">
      <w:pPr>
        <w:pStyle w:val="a3"/>
        <w:spacing w:line="340" w:lineRule="exact"/>
        <w:rPr>
          <w:b/>
          <w:sz w:val="28"/>
          <w:szCs w:val="28"/>
        </w:rPr>
      </w:pPr>
    </w:p>
    <w:p w14:paraId="3ACF06AD" w14:textId="77777777" w:rsidR="00B57923" w:rsidRDefault="00B57923">
      <w:pPr>
        <w:pStyle w:val="a3"/>
        <w:spacing w:line="340" w:lineRule="exact"/>
        <w:rPr>
          <w:b/>
          <w:sz w:val="28"/>
          <w:szCs w:val="28"/>
        </w:rPr>
      </w:pPr>
    </w:p>
    <w:p w14:paraId="2BC5C833" w14:textId="77777777" w:rsidR="00B57923" w:rsidRDefault="00B57923">
      <w:pPr>
        <w:pStyle w:val="a3"/>
        <w:spacing w:line="340" w:lineRule="exact"/>
        <w:rPr>
          <w:b/>
          <w:sz w:val="28"/>
          <w:szCs w:val="28"/>
        </w:rPr>
      </w:pPr>
    </w:p>
    <w:p w14:paraId="55321B16" w14:textId="77777777" w:rsidR="00B57923" w:rsidRDefault="00B57923">
      <w:pPr>
        <w:pStyle w:val="a3"/>
        <w:spacing w:line="340" w:lineRule="exact"/>
        <w:rPr>
          <w:b/>
          <w:sz w:val="28"/>
          <w:szCs w:val="28"/>
        </w:rPr>
      </w:pPr>
    </w:p>
    <w:p w14:paraId="4986EC7C" w14:textId="77777777" w:rsidR="00B57923" w:rsidRDefault="00B57923">
      <w:pPr>
        <w:pStyle w:val="a3"/>
        <w:spacing w:line="340" w:lineRule="exact"/>
        <w:rPr>
          <w:b/>
          <w:sz w:val="28"/>
          <w:szCs w:val="28"/>
        </w:rPr>
      </w:pPr>
    </w:p>
    <w:p w14:paraId="2A232D69" w14:textId="77777777" w:rsidR="00B57923" w:rsidRDefault="00B57923">
      <w:pPr>
        <w:pStyle w:val="a3"/>
        <w:spacing w:line="340" w:lineRule="exact"/>
        <w:rPr>
          <w:b/>
          <w:sz w:val="28"/>
          <w:szCs w:val="28"/>
        </w:rPr>
      </w:pPr>
    </w:p>
    <w:p w14:paraId="2F3867AC" w14:textId="77777777" w:rsidR="00B57923" w:rsidRDefault="00B57923">
      <w:pPr>
        <w:pStyle w:val="a3"/>
        <w:spacing w:line="340" w:lineRule="exact"/>
        <w:rPr>
          <w:b/>
          <w:sz w:val="28"/>
          <w:szCs w:val="28"/>
        </w:rPr>
      </w:pPr>
    </w:p>
    <w:p w14:paraId="31CA4799" w14:textId="77777777" w:rsidR="00B57923" w:rsidRDefault="00B57923">
      <w:pPr>
        <w:pStyle w:val="a3"/>
        <w:spacing w:line="340" w:lineRule="exact"/>
        <w:rPr>
          <w:b/>
          <w:sz w:val="28"/>
          <w:szCs w:val="28"/>
        </w:rPr>
      </w:pPr>
    </w:p>
    <w:p w14:paraId="5D83D80A" w14:textId="77777777" w:rsidR="00B57923" w:rsidRDefault="00B57923">
      <w:pPr>
        <w:pStyle w:val="a3"/>
        <w:spacing w:line="340" w:lineRule="exact"/>
        <w:rPr>
          <w:b/>
          <w:sz w:val="28"/>
          <w:szCs w:val="28"/>
        </w:rPr>
      </w:pPr>
    </w:p>
    <w:p w14:paraId="0B96D52E" w14:textId="77777777" w:rsidR="00B57923" w:rsidRDefault="00B57923">
      <w:pPr>
        <w:pStyle w:val="a3"/>
        <w:spacing w:line="340" w:lineRule="exact"/>
        <w:rPr>
          <w:b/>
          <w:sz w:val="28"/>
          <w:szCs w:val="28"/>
        </w:rPr>
      </w:pPr>
    </w:p>
    <w:p w14:paraId="2603D947" w14:textId="77777777" w:rsidR="00B57923" w:rsidRDefault="00B57923">
      <w:pPr>
        <w:pStyle w:val="a3"/>
        <w:spacing w:line="340" w:lineRule="exact"/>
        <w:rPr>
          <w:b/>
          <w:sz w:val="28"/>
          <w:szCs w:val="28"/>
        </w:rPr>
      </w:pPr>
    </w:p>
    <w:p w14:paraId="66855A81" w14:textId="77777777" w:rsidR="00B57923" w:rsidRDefault="00B57923">
      <w:pPr>
        <w:pStyle w:val="a3"/>
        <w:spacing w:line="340" w:lineRule="exact"/>
        <w:rPr>
          <w:b/>
          <w:sz w:val="28"/>
          <w:szCs w:val="28"/>
        </w:rPr>
      </w:pPr>
    </w:p>
    <w:p w14:paraId="22B3B8A3" w14:textId="77777777" w:rsidR="00B57923" w:rsidRDefault="00B57923">
      <w:pPr>
        <w:pStyle w:val="a3"/>
        <w:spacing w:line="340" w:lineRule="exact"/>
        <w:rPr>
          <w:b/>
          <w:sz w:val="28"/>
          <w:szCs w:val="28"/>
        </w:rPr>
      </w:pPr>
    </w:p>
    <w:p w14:paraId="65FEC10A" w14:textId="77777777" w:rsidR="00B57923" w:rsidRDefault="00B57923"/>
    <w:sectPr w:rsidR="00B579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C21E7" w14:textId="77777777" w:rsidR="00FE2D26" w:rsidRDefault="00FE2D26" w:rsidP="0098077C">
      <w:r>
        <w:separator/>
      </w:r>
    </w:p>
  </w:endnote>
  <w:endnote w:type="continuationSeparator" w:id="0">
    <w:p w14:paraId="39C916B1" w14:textId="77777777" w:rsidR="00FE2D26" w:rsidRDefault="00FE2D26" w:rsidP="0098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0F3B2" w14:textId="77777777" w:rsidR="00FE2D26" w:rsidRDefault="00FE2D26" w:rsidP="0098077C">
      <w:r>
        <w:separator/>
      </w:r>
    </w:p>
  </w:footnote>
  <w:footnote w:type="continuationSeparator" w:id="0">
    <w:p w14:paraId="19742440" w14:textId="77777777" w:rsidR="00FE2D26" w:rsidRDefault="00FE2D26" w:rsidP="00980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0789"/>
    <w:multiLevelType w:val="hybridMultilevel"/>
    <w:tmpl w:val="3D207E1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23"/>
    <w:rsid w:val="00334188"/>
    <w:rsid w:val="006835B0"/>
    <w:rsid w:val="009353E7"/>
    <w:rsid w:val="0098077C"/>
    <w:rsid w:val="00A35780"/>
    <w:rsid w:val="00B17A13"/>
    <w:rsid w:val="00B57923"/>
    <w:rsid w:val="00E740AB"/>
    <w:rsid w:val="00F87776"/>
    <w:rsid w:val="00FD0887"/>
    <w:rsid w:val="00FE2D26"/>
    <w:rsid w:val="0BBA5E6E"/>
    <w:rsid w:val="5F79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9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460" w:lineRule="exact"/>
    </w:pPr>
    <w:rPr>
      <w:rFonts w:ascii="Times New Roman" w:hAnsi="Times New Roman"/>
      <w:kern w:val="0"/>
      <w:sz w:val="24"/>
      <w:szCs w:val="20"/>
      <w:lang w:val="en-GB"/>
    </w:rPr>
  </w:style>
  <w:style w:type="paragraph" w:styleId="a4">
    <w:name w:val="List Paragraph"/>
    <w:basedOn w:val="a"/>
    <w:uiPriority w:val="34"/>
    <w:qFormat/>
    <w:pPr>
      <w:ind w:firstLineChars="200" w:firstLine="420"/>
    </w:pPr>
  </w:style>
  <w:style w:type="paragraph" w:styleId="a5">
    <w:name w:val="header"/>
    <w:basedOn w:val="a"/>
    <w:link w:val="Char"/>
    <w:rsid w:val="0098077C"/>
    <w:pPr>
      <w:tabs>
        <w:tab w:val="center" w:pos="4153"/>
        <w:tab w:val="right" w:pos="8306"/>
      </w:tabs>
      <w:snapToGrid w:val="0"/>
      <w:jc w:val="center"/>
    </w:pPr>
    <w:rPr>
      <w:sz w:val="18"/>
      <w:szCs w:val="18"/>
    </w:rPr>
  </w:style>
  <w:style w:type="character" w:customStyle="1" w:styleId="Char">
    <w:name w:val="页眉 Char"/>
    <w:basedOn w:val="a0"/>
    <w:link w:val="a5"/>
    <w:rsid w:val="0098077C"/>
    <w:rPr>
      <w:rFonts w:ascii="Calibri" w:eastAsia="宋体" w:hAnsi="Calibri" w:cs="Times New Roman"/>
      <w:kern w:val="2"/>
      <w:sz w:val="18"/>
      <w:szCs w:val="18"/>
    </w:rPr>
  </w:style>
  <w:style w:type="paragraph" w:styleId="a6">
    <w:name w:val="footer"/>
    <w:basedOn w:val="a"/>
    <w:link w:val="Char0"/>
    <w:rsid w:val="0098077C"/>
    <w:pPr>
      <w:tabs>
        <w:tab w:val="center" w:pos="4153"/>
        <w:tab w:val="right" w:pos="8306"/>
      </w:tabs>
      <w:snapToGrid w:val="0"/>
      <w:jc w:val="left"/>
    </w:pPr>
    <w:rPr>
      <w:sz w:val="18"/>
      <w:szCs w:val="18"/>
    </w:rPr>
  </w:style>
  <w:style w:type="character" w:customStyle="1" w:styleId="Char0">
    <w:name w:val="页脚 Char"/>
    <w:basedOn w:val="a0"/>
    <w:link w:val="a6"/>
    <w:rsid w:val="0098077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460" w:lineRule="exact"/>
    </w:pPr>
    <w:rPr>
      <w:rFonts w:ascii="Times New Roman" w:hAnsi="Times New Roman"/>
      <w:kern w:val="0"/>
      <w:sz w:val="24"/>
      <w:szCs w:val="20"/>
      <w:lang w:val="en-GB"/>
    </w:rPr>
  </w:style>
  <w:style w:type="paragraph" w:styleId="a4">
    <w:name w:val="List Paragraph"/>
    <w:basedOn w:val="a"/>
    <w:uiPriority w:val="34"/>
    <w:qFormat/>
    <w:pPr>
      <w:ind w:firstLineChars="200" w:firstLine="420"/>
    </w:pPr>
  </w:style>
  <w:style w:type="paragraph" w:styleId="a5">
    <w:name w:val="header"/>
    <w:basedOn w:val="a"/>
    <w:link w:val="Char"/>
    <w:rsid w:val="0098077C"/>
    <w:pPr>
      <w:tabs>
        <w:tab w:val="center" w:pos="4153"/>
        <w:tab w:val="right" w:pos="8306"/>
      </w:tabs>
      <w:snapToGrid w:val="0"/>
      <w:jc w:val="center"/>
    </w:pPr>
    <w:rPr>
      <w:sz w:val="18"/>
      <w:szCs w:val="18"/>
    </w:rPr>
  </w:style>
  <w:style w:type="character" w:customStyle="1" w:styleId="Char">
    <w:name w:val="页眉 Char"/>
    <w:basedOn w:val="a0"/>
    <w:link w:val="a5"/>
    <w:rsid w:val="0098077C"/>
    <w:rPr>
      <w:rFonts w:ascii="Calibri" w:eastAsia="宋体" w:hAnsi="Calibri" w:cs="Times New Roman"/>
      <w:kern w:val="2"/>
      <w:sz w:val="18"/>
      <w:szCs w:val="18"/>
    </w:rPr>
  </w:style>
  <w:style w:type="paragraph" w:styleId="a6">
    <w:name w:val="footer"/>
    <w:basedOn w:val="a"/>
    <w:link w:val="Char0"/>
    <w:rsid w:val="0098077C"/>
    <w:pPr>
      <w:tabs>
        <w:tab w:val="center" w:pos="4153"/>
        <w:tab w:val="right" w:pos="8306"/>
      </w:tabs>
      <w:snapToGrid w:val="0"/>
      <w:jc w:val="left"/>
    </w:pPr>
    <w:rPr>
      <w:sz w:val="18"/>
      <w:szCs w:val="18"/>
    </w:rPr>
  </w:style>
  <w:style w:type="character" w:customStyle="1" w:styleId="Char0">
    <w:name w:val="页脚 Char"/>
    <w:basedOn w:val="a0"/>
    <w:link w:val="a6"/>
    <w:rsid w:val="0098077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200</Words>
  <Characters>1141</Characters>
  <Application>Microsoft Office Word</Application>
  <DocSecurity>0</DocSecurity>
  <Lines>9</Lines>
  <Paragraphs>2</Paragraphs>
  <ScaleCrop>false</ScaleCrop>
  <Company>HP Inc.</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庾健</cp:lastModifiedBy>
  <cp:revision>5</cp:revision>
  <dcterms:created xsi:type="dcterms:W3CDTF">2025-03-27T07:22:00Z</dcterms:created>
  <dcterms:modified xsi:type="dcterms:W3CDTF">2025-03-27T09:56:00Z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eyJoZGlkIjoiYTFlZjg5MDExYzg3MzU1N2YyNTRhZjIzYzljYWI1YWEiLCJ1c2VySWQiOiI0MzM3NTU4NDcifQ==</vt:lpwstr>
  </property>
  <property fmtid="{D5CDD505-2E9C-101B-9397-08002B2CF9AE}" pid="4" name="ICV">
    <vt:lpwstr>0C5FABDCA95C4F48A10B0C0D2A4B73A4_12</vt:lpwstr>
  </property>
</Properties>
</file>