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522DD">
      <w:pPr>
        <w:ind w:firstLine="3640" w:firstLineChars="1300"/>
        <w:rPr>
          <w:rStyle w:val="31"/>
          <w:rFonts w:ascii="宋体" w:hAnsi="宋体" w:cs="宋体"/>
          <w:b/>
          <w:bCs/>
          <w:sz w:val="28"/>
          <w:szCs w:val="28"/>
        </w:rPr>
      </w:pPr>
      <w:r>
        <w:rPr>
          <w:rStyle w:val="31"/>
          <w:rFonts w:hint="eastAsia" w:ascii="宋体" w:hAnsi="宋体" w:cs="宋体"/>
          <w:b/>
          <w:bCs/>
          <w:sz w:val="28"/>
          <w:szCs w:val="28"/>
        </w:rPr>
        <w:t>异地数据灾备机房建设采购需求</w:t>
      </w:r>
    </w:p>
    <w:tbl>
      <w:tblPr>
        <w:tblStyle w:val="14"/>
        <w:tblW w:w="10611" w:type="dxa"/>
        <w:jc w:val="center"/>
        <w:tblLayout w:type="fixed"/>
        <w:tblCellMar>
          <w:top w:w="0" w:type="dxa"/>
          <w:left w:w="108" w:type="dxa"/>
          <w:bottom w:w="0" w:type="dxa"/>
          <w:right w:w="108" w:type="dxa"/>
        </w:tblCellMar>
      </w:tblPr>
      <w:tblGrid>
        <w:gridCol w:w="612"/>
        <w:gridCol w:w="1116"/>
        <w:gridCol w:w="6669"/>
        <w:gridCol w:w="610"/>
        <w:gridCol w:w="10"/>
        <w:gridCol w:w="630"/>
        <w:gridCol w:w="4"/>
        <w:gridCol w:w="6"/>
        <w:gridCol w:w="954"/>
      </w:tblGrid>
      <w:tr w14:paraId="64D8F71C">
        <w:tblPrEx>
          <w:tblCellMar>
            <w:top w:w="0" w:type="dxa"/>
            <w:left w:w="108" w:type="dxa"/>
            <w:bottom w:w="0" w:type="dxa"/>
            <w:right w:w="108" w:type="dxa"/>
          </w:tblCellMar>
        </w:tblPrEx>
        <w:trPr>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E73E10">
            <w:pPr>
              <w:spacing w:line="300" w:lineRule="atLeast"/>
              <w:jc w:val="center"/>
              <w:rPr>
                <w:rFonts w:ascii="宋体" w:hAnsi="宋体" w:cs="宋体"/>
                <w:b/>
                <w:szCs w:val="21"/>
              </w:rPr>
            </w:pPr>
            <w:r>
              <w:rPr>
                <w:rFonts w:hint="eastAsia" w:ascii="宋体" w:hAnsi="宋体" w:cs="宋体"/>
                <w:b/>
                <w:szCs w:val="21"/>
              </w:rPr>
              <w:t>项号</w:t>
            </w:r>
          </w:p>
        </w:tc>
        <w:tc>
          <w:tcPr>
            <w:tcW w:w="11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FD1ED3">
            <w:pPr>
              <w:spacing w:line="300" w:lineRule="atLeast"/>
              <w:jc w:val="center"/>
              <w:rPr>
                <w:rFonts w:ascii="宋体" w:hAnsi="宋体" w:cs="宋体"/>
                <w:b/>
                <w:szCs w:val="21"/>
              </w:rPr>
            </w:pPr>
            <w:r>
              <w:rPr>
                <w:rFonts w:hint="eastAsia" w:ascii="宋体" w:hAnsi="宋体" w:cs="宋体"/>
                <w:b/>
                <w:szCs w:val="21"/>
              </w:rPr>
              <w:t>货物名称</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72E89C">
            <w:pPr>
              <w:spacing w:line="300" w:lineRule="atLeast"/>
              <w:jc w:val="center"/>
              <w:rPr>
                <w:rFonts w:ascii="宋体" w:hAnsi="宋体" w:cs="宋体"/>
                <w:b/>
                <w:szCs w:val="21"/>
              </w:rPr>
            </w:pPr>
            <w:r>
              <w:rPr>
                <w:rFonts w:hint="eastAsia" w:ascii="宋体" w:hAnsi="宋体" w:cs="宋体"/>
                <w:b/>
                <w:szCs w:val="21"/>
              </w:rPr>
              <w:t>货物技术规格、配置参数</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E8D6D5">
            <w:pPr>
              <w:spacing w:line="300" w:lineRule="atLeast"/>
              <w:jc w:val="center"/>
              <w:rPr>
                <w:rFonts w:ascii="宋体" w:hAnsi="宋体" w:cs="宋体"/>
                <w:b/>
                <w:szCs w:val="21"/>
              </w:rPr>
            </w:pPr>
            <w:r>
              <w:rPr>
                <w:rFonts w:hint="eastAsia" w:ascii="宋体" w:hAnsi="宋体" w:cs="宋体"/>
                <w:b/>
                <w:szCs w:val="21"/>
              </w:rPr>
              <w:t>数量</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54C537">
            <w:pPr>
              <w:spacing w:line="300" w:lineRule="atLeast"/>
              <w:jc w:val="center"/>
              <w:rPr>
                <w:rFonts w:ascii="宋体" w:hAnsi="宋体" w:cs="宋体"/>
                <w:b/>
                <w:szCs w:val="21"/>
              </w:rPr>
            </w:pPr>
            <w:r>
              <w:rPr>
                <w:rFonts w:hint="eastAsia" w:ascii="宋体" w:hAnsi="宋体" w:cs="宋体"/>
                <w:b/>
                <w:szCs w:val="21"/>
              </w:rPr>
              <w:t>单位</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AD8997">
            <w:pPr>
              <w:spacing w:line="300" w:lineRule="atLeast"/>
              <w:jc w:val="center"/>
              <w:rPr>
                <w:rFonts w:ascii="宋体" w:hAnsi="宋体" w:cs="宋体"/>
                <w:b/>
                <w:szCs w:val="21"/>
              </w:rPr>
            </w:pPr>
            <w:r>
              <w:rPr>
                <w:rFonts w:hint="eastAsia" w:ascii="宋体" w:hAnsi="宋体" w:cs="宋体"/>
                <w:b/>
                <w:szCs w:val="21"/>
              </w:rPr>
              <w:t>投标报价（元）</w:t>
            </w:r>
          </w:p>
        </w:tc>
      </w:tr>
      <w:tr w14:paraId="7B0AAB56">
        <w:tblPrEx>
          <w:tblCellMar>
            <w:top w:w="0" w:type="dxa"/>
            <w:left w:w="108" w:type="dxa"/>
            <w:bottom w:w="0" w:type="dxa"/>
            <w:right w:w="108" w:type="dxa"/>
          </w:tblCellMar>
        </w:tblPrEx>
        <w:trPr>
          <w:trHeight w:val="512"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D78D4E">
            <w:pPr>
              <w:spacing w:line="300" w:lineRule="atLeast"/>
              <w:jc w:val="center"/>
              <w:rPr>
                <w:rFonts w:hint="eastAsia" w:ascii="宋体" w:hAnsi="宋体" w:eastAsia="宋体" w:cs="宋体"/>
                <w:b/>
                <w:szCs w:val="21"/>
                <w:lang w:val="en-US" w:eastAsia="zh-CN"/>
              </w:rPr>
            </w:pPr>
            <w:r>
              <w:rPr>
                <w:rFonts w:hint="eastAsia" w:ascii="宋体" w:hAnsi="宋体" w:cs="宋体"/>
                <w:b w:val="0"/>
                <w:bCs/>
                <w:szCs w:val="21"/>
                <w:lang w:val="en-US" w:eastAsia="zh-CN"/>
              </w:rPr>
              <w:t xml:space="preserve">一、机房装饰装修 </w:t>
            </w:r>
          </w:p>
        </w:tc>
      </w:tr>
      <w:tr w14:paraId="6745EF2C">
        <w:tblPrEx>
          <w:tblCellMar>
            <w:top w:w="0" w:type="dxa"/>
            <w:left w:w="108" w:type="dxa"/>
            <w:bottom w:w="0" w:type="dxa"/>
            <w:right w:w="108" w:type="dxa"/>
          </w:tblCellMar>
        </w:tblPrEx>
        <w:trPr>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5A859">
            <w:pPr>
              <w:widowControl/>
              <w:jc w:val="center"/>
              <w:rPr>
                <w:rFonts w:hint="eastAsia" w:ascii="宋体" w:hAnsi="宋体" w:eastAsia="宋体" w:cs="宋体"/>
                <w:b/>
                <w:color w:val="auto"/>
                <w:sz w:val="21"/>
                <w:szCs w:val="21"/>
              </w:rPr>
            </w:pPr>
            <w:r>
              <w:rPr>
                <w:rFonts w:hint="eastAsia" w:ascii="宋体" w:hAnsi="宋体" w:eastAsia="宋体" w:cs="宋体"/>
                <w:sz w:val="21"/>
                <w:szCs w:val="21"/>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BB193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w:t>
            </w:r>
          </w:p>
          <w:p w14:paraId="66EC4D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原装修</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F98F4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原装修部分拆除：拆除原天花板、墙面、清理工作面、吊顶上物品、灯具、电源线、墙面上一切可见设备、电源插座等。要求完成后，天花、墙面、地面要求干净、整齐、没有异物。清运建筑垃圾。</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B3CA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B364AF">
            <w:pPr>
              <w:keepNext w:val="0"/>
              <w:keepLines w:val="0"/>
              <w:widowControl/>
              <w:suppressLineNumbers w:val="0"/>
              <w:jc w:val="center"/>
              <w:textAlignment w:val="center"/>
              <w:rPr>
                <w:rFonts w:hint="eastAsia" w:ascii="宋体" w:hAnsi="宋体" w:eastAsia="宋体" w:cs="宋体"/>
                <w:b/>
                <w:color w:val="auto"/>
                <w:sz w:val="21"/>
                <w:szCs w:val="21"/>
              </w:rPr>
            </w:pPr>
            <w:r>
              <w:rPr>
                <w:rFonts w:hint="eastAsia" w:ascii="宋体" w:hAnsi="宋体" w:eastAsia="宋体" w:cs="宋体"/>
                <w:i w:val="0"/>
                <w:color w:val="000000"/>
                <w:kern w:val="0"/>
                <w:sz w:val="21"/>
                <w:szCs w:val="21"/>
                <w:u w:val="none"/>
                <w:lang w:val="en-US" w:eastAsia="zh-CN" w:bidi="ar"/>
              </w:rPr>
              <w:t>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550A6F">
            <w:pPr>
              <w:spacing w:line="300" w:lineRule="atLeast"/>
              <w:jc w:val="center"/>
              <w:rPr>
                <w:rFonts w:hint="eastAsia" w:ascii="宋体" w:hAnsi="宋体" w:eastAsia="宋体" w:cs="宋体"/>
                <w:b/>
                <w:color w:val="auto"/>
                <w:sz w:val="21"/>
                <w:szCs w:val="21"/>
              </w:rPr>
            </w:pPr>
          </w:p>
        </w:tc>
      </w:tr>
      <w:tr w14:paraId="5D213838">
        <w:tblPrEx>
          <w:tblCellMar>
            <w:top w:w="0" w:type="dxa"/>
            <w:left w:w="108" w:type="dxa"/>
            <w:bottom w:w="0" w:type="dxa"/>
            <w:right w:w="108" w:type="dxa"/>
          </w:tblCellMar>
        </w:tblPrEx>
        <w:trPr>
          <w:trHeight w:val="423"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2C9C42">
            <w:pPr>
              <w:widowControl/>
              <w:jc w:val="center"/>
              <w:rPr>
                <w:rFonts w:hint="eastAsia" w:ascii="宋体" w:hAnsi="宋体" w:eastAsia="宋体" w:cs="宋体"/>
                <w:color w:val="auto"/>
                <w:sz w:val="21"/>
                <w:szCs w:val="21"/>
              </w:rPr>
            </w:pPr>
            <w:r>
              <w:rPr>
                <w:rFonts w:hint="eastAsia" w:ascii="宋体" w:hAnsi="宋体" w:eastAsia="宋体" w:cs="宋体"/>
                <w:sz w:val="21"/>
                <w:szCs w:val="21"/>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221C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防水防尘处理</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8D6E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依素地状况做好打磨、修补、除尘；用环氧封闭底漆做好防水处理；采用渗透性及附着力特强防静电环氧底漆处理</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C4EC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78</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69C128">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49B62C">
            <w:pPr>
              <w:spacing w:line="300" w:lineRule="atLeast"/>
              <w:jc w:val="center"/>
              <w:rPr>
                <w:rFonts w:hint="eastAsia" w:ascii="宋体" w:hAnsi="宋体" w:eastAsia="宋体" w:cs="宋体"/>
                <w:color w:val="auto"/>
                <w:sz w:val="21"/>
                <w:szCs w:val="21"/>
              </w:rPr>
            </w:pPr>
          </w:p>
        </w:tc>
      </w:tr>
      <w:tr w14:paraId="4D90AA88">
        <w:tblPrEx>
          <w:tblCellMar>
            <w:top w:w="0" w:type="dxa"/>
            <w:left w:w="108" w:type="dxa"/>
            <w:bottom w:w="0" w:type="dxa"/>
            <w:right w:w="108" w:type="dxa"/>
          </w:tblCellMar>
        </w:tblPrEx>
        <w:trPr>
          <w:trHeight w:val="423"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C7603E">
            <w:pPr>
              <w:widowControl/>
              <w:jc w:val="center"/>
              <w:rPr>
                <w:rFonts w:hint="eastAsia" w:ascii="宋体" w:hAnsi="宋体" w:eastAsia="宋体" w:cs="宋体"/>
                <w:sz w:val="21"/>
                <w:szCs w:val="21"/>
              </w:rPr>
            </w:pPr>
            <w:r>
              <w:rPr>
                <w:rFonts w:hint="eastAsia" w:ascii="宋体" w:hAnsi="宋体" w:eastAsia="宋体" w:cs="宋体"/>
                <w:sz w:val="21"/>
                <w:szCs w:val="21"/>
              </w:rPr>
              <w:t>3</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EEAD2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防水围堰</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67396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采用沙石水泥制作，围堰的高度是50mm至100mm</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1E240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D8AC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7C6025">
            <w:pPr>
              <w:spacing w:line="300" w:lineRule="atLeast"/>
              <w:jc w:val="center"/>
              <w:rPr>
                <w:rFonts w:hint="eastAsia" w:ascii="宋体" w:hAnsi="宋体" w:eastAsia="宋体" w:cs="宋体"/>
                <w:color w:val="auto"/>
                <w:sz w:val="21"/>
                <w:szCs w:val="21"/>
              </w:rPr>
            </w:pPr>
          </w:p>
        </w:tc>
      </w:tr>
      <w:tr w14:paraId="5D12E778">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FF615A">
            <w:pPr>
              <w:widowControl/>
              <w:jc w:val="center"/>
              <w:rPr>
                <w:rFonts w:hint="eastAsia" w:ascii="宋体" w:hAnsi="宋体" w:eastAsia="宋体" w:cs="宋体"/>
                <w:color w:val="auto"/>
                <w:sz w:val="21"/>
                <w:szCs w:val="21"/>
                <w:lang w:eastAsia="zh-CN"/>
              </w:rPr>
            </w:pPr>
            <w:r>
              <w:rPr>
                <w:rFonts w:hint="eastAsia" w:ascii="宋体" w:hAnsi="宋体" w:cs="宋体"/>
                <w:sz w:val="21"/>
                <w:szCs w:val="21"/>
                <w:lang w:val="en-US" w:eastAsia="zh-CN"/>
              </w:rPr>
              <w:t>4</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083E8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环保板隔墙</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82B4B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轻钢龙骨基础，双面防潮环保版敷设</w:t>
            </w:r>
            <w:r>
              <w:rPr>
                <w:rFonts w:hint="eastAsia" w:ascii="宋体" w:hAnsi="宋体" w:eastAsia="宋体" w:cs="宋体"/>
                <w:i w:val="0"/>
                <w:color w:val="FF0000"/>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包含木门1扇（</w:t>
            </w:r>
            <w:r>
              <w:rPr>
                <w:rFonts w:hint="eastAsia" w:ascii="宋体" w:hAnsi="宋体" w:cs="宋体"/>
                <w:color w:val="auto"/>
                <w:kern w:val="0"/>
                <w:szCs w:val="21"/>
                <w:lang w:bidi="ar"/>
              </w:rPr>
              <w:t xml:space="preserve"> </w:t>
            </w:r>
            <w:r>
              <w:rPr>
                <w:rFonts w:hint="eastAsia" w:ascii="宋体" w:hAnsi="宋体" w:cs="宋体"/>
                <w:color w:val="auto"/>
                <w:kern w:val="0"/>
                <w:szCs w:val="21"/>
                <w:lang w:val="en-US" w:eastAsia="zh-CN" w:bidi="ar"/>
              </w:rPr>
              <w:t>95</w:t>
            </w:r>
            <w:r>
              <w:rPr>
                <w:rFonts w:hint="eastAsia" w:ascii="宋体" w:hAnsi="宋体" w:cs="宋体"/>
                <w:color w:val="auto"/>
                <w:kern w:val="0"/>
                <w:szCs w:val="21"/>
                <w:lang w:bidi="ar"/>
              </w:rPr>
              <w:t>0*2050</w:t>
            </w:r>
            <w:r>
              <w:rPr>
                <w:rFonts w:hint="eastAsia" w:ascii="宋体" w:hAnsi="宋体" w:cs="宋体"/>
                <w:i w:val="0"/>
                <w:color w:val="auto"/>
                <w:kern w:val="0"/>
                <w:sz w:val="21"/>
                <w:szCs w:val="21"/>
                <w:u w:val="none"/>
                <w:lang w:val="en-US" w:eastAsia="zh-CN" w:bidi="ar"/>
              </w:rPr>
              <w:t>），吊顶灯具1个；</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8811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21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55DC0F">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cs="宋体"/>
                <w:i w:val="0"/>
                <w:color w:val="auto"/>
                <w:kern w:val="0"/>
                <w:sz w:val="21"/>
                <w:szCs w:val="21"/>
                <w:u w:val="none"/>
                <w:lang w:val="en-US" w:eastAsia="zh-CN" w:bidi="ar"/>
              </w:rPr>
              <w:t>平方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11B2B0">
            <w:pPr>
              <w:spacing w:line="300" w:lineRule="atLeast"/>
              <w:jc w:val="center"/>
              <w:rPr>
                <w:rFonts w:hint="eastAsia" w:ascii="宋体" w:hAnsi="宋体" w:eastAsia="宋体" w:cs="宋体"/>
                <w:color w:val="auto"/>
                <w:sz w:val="21"/>
                <w:szCs w:val="21"/>
                <w:lang w:val="en-US" w:eastAsia="zh-CN"/>
              </w:rPr>
            </w:pPr>
          </w:p>
        </w:tc>
      </w:tr>
      <w:tr w14:paraId="66625A13">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642AFC">
            <w:pPr>
              <w:widowControl/>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1D4F5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bookmarkStart w:id="0" w:name="OLE_LINK3"/>
            <w:r>
              <w:rPr>
                <w:rFonts w:hint="eastAsia" w:ascii="宋体" w:hAnsi="宋体" w:eastAsia="宋体" w:cs="宋体"/>
                <w:i w:val="0"/>
                <w:color w:val="000000"/>
                <w:kern w:val="0"/>
                <w:sz w:val="21"/>
                <w:szCs w:val="21"/>
                <w:u w:val="none"/>
                <w:lang w:val="en-US" w:eastAsia="zh-CN" w:bidi="ar"/>
              </w:rPr>
              <w:t>机房防火门</w:t>
            </w:r>
            <w:bookmarkEnd w:id="0"/>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E39AAC">
            <w:pPr>
              <w:keepNext w:val="0"/>
              <w:keepLines w:val="0"/>
              <w:widowControl/>
              <w:suppressLineNumbers w:val="0"/>
              <w:jc w:val="left"/>
              <w:textAlignment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i w:val="0"/>
                <w:color w:val="auto"/>
                <w:kern w:val="0"/>
                <w:sz w:val="21"/>
                <w:szCs w:val="21"/>
                <w:u w:val="none"/>
                <w:lang w:val="en-US" w:eastAsia="zh-CN" w:bidi="ar"/>
              </w:rPr>
              <w:t>定制</w:t>
            </w:r>
            <w:r>
              <w:rPr>
                <w:rFonts w:hint="eastAsia" w:ascii="宋体" w:hAnsi="宋体" w:eastAsia="宋体" w:cs="宋体"/>
                <w:b w:val="0"/>
                <w:bCs/>
                <w:i w:val="0"/>
                <w:color w:val="auto"/>
                <w:kern w:val="0"/>
                <w:sz w:val="21"/>
                <w:szCs w:val="21"/>
                <w:u w:val="none"/>
                <w:lang w:val="en-US" w:eastAsia="zh-CN" w:bidi="ar"/>
              </w:rPr>
              <w:t>甲级防火门、</w:t>
            </w:r>
            <w:r>
              <w:rPr>
                <w:rFonts w:hint="eastAsia" w:ascii="宋体" w:hAnsi="宋体" w:cs="宋体"/>
                <w:b w:val="0"/>
                <w:bCs/>
                <w:i w:val="0"/>
                <w:color w:val="auto"/>
                <w:kern w:val="0"/>
                <w:sz w:val="21"/>
                <w:szCs w:val="21"/>
                <w:u w:val="none"/>
                <w:lang w:val="en-US" w:eastAsia="zh-CN" w:bidi="ar"/>
              </w:rPr>
              <w:t>外开，</w:t>
            </w:r>
            <w:r>
              <w:rPr>
                <w:rFonts w:hint="eastAsia" w:ascii="宋体" w:hAnsi="宋体" w:eastAsia="宋体" w:cs="宋体"/>
                <w:b w:val="0"/>
                <w:bCs/>
                <w:i w:val="0"/>
                <w:color w:val="auto"/>
                <w:kern w:val="0"/>
                <w:sz w:val="21"/>
                <w:szCs w:val="21"/>
                <w:u w:val="none"/>
                <w:lang w:val="en-US" w:eastAsia="zh-CN" w:bidi="ar"/>
              </w:rPr>
              <w:t>双开门，门净宽尺寸：1400*2100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92A23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65BF92">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扇</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FF8B84">
            <w:pPr>
              <w:spacing w:line="300" w:lineRule="atLeast"/>
              <w:jc w:val="center"/>
              <w:rPr>
                <w:rFonts w:hint="eastAsia" w:ascii="宋体" w:hAnsi="宋体" w:eastAsia="宋体" w:cs="宋体"/>
                <w:color w:val="auto"/>
                <w:sz w:val="21"/>
                <w:szCs w:val="21"/>
              </w:rPr>
            </w:pPr>
          </w:p>
        </w:tc>
      </w:tr>
      <w:tr w14:paraId="733F9ADF">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1F4786">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BBF5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机房防火门</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DB785">
            <w:pPr>
              <w:keepNext w:val="0"/>
              <w:keepLines w:val="0"/>
              <w:widowControl/>
              <w:suppressLineNumbers w:val="0"/>
              <w:jc w:val="left"/>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cs="宋体"/>
                <w:color w:val="000000"/>
                <w:kern w:val="0"/>
                <w:szCs w:val="21"/>
                <w:lang w:bidi="ar"/>
              </w:rPr>
              <w:t>定制，甲级防</w:t>
            </w:r>
            <w:r>
              <w:rPr>
                <w:rFonts w:hint="eastAsia" w:ascii="宋体" w:hAnsi="宋体" w:cs="宋体"/>
                <w:color w:val="000000"/>
                <w:kern w:val="0"/>
                <w:szCs w:val="21"/>
                <w:lang w:val="en-US" w:eastAsia="zh-CN" w:bidi="ar"/>
              </w:rPr>
              <w:t>火</w:t>
            </w:r>
            <w:r>
              <w:rPr>
                <w:rFonts w:hint="eastAsia" w:ascii="宋体" w:hAnsi="宋体" w:cs="宋体"/>
                <w:color w:val="000000"/>
                <w:kern w:val="0"/>
                <w:szCs w:val="21"/>
                <w:lang w:bidi="ar"/>
              </w:rPr>
              <w:t>门，外开</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无猫眼，</w:t>
            </w:r>
            <w:bookmarkStart w:id="1" w:name="OLE_LINK4"/>
            <w:r>
              <w:rPr>
                <w:rFonts w:hint="eastAsia" w:ascii="宋体" w:hAnsi="宋体" w:cs="宋体"/>
                <w:color w:val="000000"/>
                <w:kern w:val="0"/>
                <w:szCs w:val="21"/>
                <w:lang w:bidi="ar"/>
              </w:rPr>
              <w:t xml:space="preserve"> </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60*2050</w:t>
            </w:r>
            <w:bookmarkEnd w:id="1"/>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10F6D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A5123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扇</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DEBF68">
            <w:pPr>
              <w:spacing w:line="300" w:lineRule="atLeast"/>
              <w:jc w:val="center"/>
              <w:rPr>
                <w:rFonts w:hint="eastAsia" w:ascii="宋体" w:hAnsi="宋体" w:eastAsia="宋体" w:cs="宋体"/>
                <w:color w:val="auto"/>
                <w:sz w:val="21"/>
                <w:szCs w:val="21"/>
              </w:rPr>
            </w:pPr>
          </w:p>
        </w:tc>
      </w:tr>
      <w:tr w14:paraId="5127332B">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3DC195">
            <w:pPr>
              <w:widowControl/>
              <w:jc w:val="center"/>
              <w:rPr>
                <w:rFonts w:hint="eastAsia" w:ascii="宋体" w:hAnsi="宋体" w:eastAsia="宋体" w:cs="宋体"/>
                <w:color w:val="auto"/>
                <w:sz w:val="21"/>
                <w:szCs w:val="21"/>
                <w:lang w:eastAsia="zh-CN"/>
              </w:rPr>
            </w:pPr>
            <w:bookmarkStart w:id="2" w:name="OLE_LINK2" w:colFirst="0" w:colLast="0"/>
            <w:r>
              <w:rPr>
                <w:rFonts w:hint="eastAsia" w:ascii="宋体" w:hAnsi="宋体" w:cs="宋体"/>
                <w:sz w:val="21"/>
                <w:szCs w:val="21"/>
                <w:lang w:val="en-US" w:eastAsia="zh-CN"/>
              </w:rPr>
              <w:t>7</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557E0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墙面彩钢板</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8ABE7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含四面墙进行彩钢板装饰：1.机房专用单面石膏彩钢板；表面材料：热熔镀锌烤漆钢板外敷防火防静电膜，厚度t=0.8㎜±0.08㎜；内饰板组成：12mm防火石膏板；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2.墙板连接边：采用滚压工艺制成U型或M型耳朵边；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3.规格：板宽1200mm×高2615mm；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4.导电系数：表面抵抗值10的5～8次方欧姆，电荷衰减时间≤1秒；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5.抗冲击能力：符合CNS12514-5Kg落锤冲击试验标准；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w:t>
            </w:r>
            <w:r>
              <w:rPr>
                <w:rFonts w:hint="eastAsia" w:ascii="宋体" w:hAnsi="宋体" w:eastAsia="宋体" w:cs="宋体"/>
                <w:color w:val="auto"/>
                <w:sz w:val="21"/>
                <w:szCs w:val="21"/>
                <w:lang w:val="en-US" w:eastAsia="zh-CN"/>
              </w:rPr>
              <w:t>隔音率500Hz≤45dB；导</w:t>
            </w:r>
            <w:r>
              <w:rPr>
                <w:rFonts w:hint="eastAsia" w:ascii="宋体" w:hAnsi="宋体" w:eastAsia="宋体" w:cs="宋体"/>
                <w:sz w:val="21"/>
                <w:szCs w:val="21"/>
                <w:lang w:val="en-US" w:eastAsia="zh-CN"/>
              </w:rPr>
              <w:t>热系数：0.121～0.205w/(m.k)；</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7.防火等级：依据国家GB/8624-2006《建筑材料及制品燃烧性能分级》A级防火检验合格；</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8.耐火性能：要求达到国家GB/T9978-2008《建筑构件耐火实验方法》检验不低于2小时的耐火时效；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9.环保检验：要求达到国家GB6566-2001《建筑材料放射性核素限量》检验合格；</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10.彩钢板上下12mm厚防火纸面石膏板封堵。</w:t>
            </w:r>
          </w:p>
          <w:p w14:paraId="1BE5E08A">
            <w:pPr>
              <w:pStyle w:val="8"/>
              <w:numPr>
                <w:ilvl w:val="0"/>
                <w:numId w:val="4"/>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铝合金按压扣式装饰压条、收边条等，并且将机房中间横梁进行全包处理；</w:t>
            </w:r>
          </w:p>
          <w:p w14:paraId="68C4310C">
            <w:pPr>
              <w:pStyle w:val="4"/>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i w:val="0"/>
                <w:color w:val="000000"/>
                <w:kern w:val="0"/>
                <w:sz w:val="21"/>
                <w:szCs w:val="21"/>
                <w:u w:val="none"/>
                <w:lang w:val="en-US" w:eastAsia="zh-CN" w:bidi="ar"/>
              </w:rPr>
              <w:t>墙面</w:t>
            </w:r>
            <w:r>
              <w:rPr>
                <w:rFonts w:hint="eastAsia" w:ascii="宋体" w:hAnsi="宋体" w:cs="宋体"/>
                <w:i w:val="0"/>
                <w:color w:val="000000"/>
                <w:kern w:val="0"/>
                <w:sz w:val="21"/>
                <w:szCs w:val="21"/>
                <w:u w:val="none"/>
                <w:lang w:val="en-US" w:eastAsia="zh-CN" w:bidi="ar"/>
              </w:rPr>
              <w:t>用</w:t>
            </w:r>
            <w:r>
              <w:rPr>
                <w:rFonts w:hint="eastAsia" w:ascii="宋体" w:hAnsi="宋体" w:eastAsia="宋体" w:cs="宋体"/>
                <w:i w:val="0"/>
                <w:color w:val="000000"/>
                <w:kern w:val="0"/>
                <w:sz w:val="21"/>
                <w:szCs w:val="21"/>
                <w:u w:val="none"/>
                <w:lang w:val="en-US" w:eastAsia="zh-CN" w:bidi="ar"/>
              </w:rPr>
              <w:t>轻龙骨75mm×30mm×3000mm；国标优质产品；要求安装平稳，不晃，甲方有权对墙面安装的稳固情况作出改进要求。</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B5FE4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8</w:t>
            </w:r>
            <w:r>
              <w:rPr>
                <w:rFonts w:hint="eastAsia" w:ascii="宋体" w:hAnsi="宋体" w:cs="宋体"/>
                <w:i w:val="0"/>
                <w:color w:val="000000"/>
                <w:kern w:val="0"/>
                <w:sz w:val="21"/>
                <w:szCs w:val="21"/>
                <w:u w:val="none"/>
                <w:lang w:val="en-US" w:eastAsia="zh-CN" w:bidi="ar"/>
              </w:rPr>
              <w:t>3</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9705BE">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C10657">
            <w:pPr>
              <w:spacing w:line="300" w:lineRule="atLeast"/>
              <w:jc w:val="center"/>
              <w:rPr>
                <w:rFonts w:hint="eastAsia" w:ascii="宋体" w:hAnsi="宋体" w:eastAsia="宋体" w:cs="宋体"/>
                <w:color w:val="auto"/>
                <w:sz w:val="21"/>
                <w:szCs w:val="21"/>
              </w:rPr>
            </w:pPr>
          </w:p>
        </w:tc>
      </w:tr>
      <w:tr w14:paraId="445E39E2">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F5E59A">
            <w:pPr>
              <w:widowControl/>
              <w:jc w:val="center"/>
              <w:rPr>
                <w:rFonts w:hint="eastAsia" w:ascii="宋体" w:hAnsi="宋体" w:eastAsia="宋体" w:cs="宋体"/>
                <w:color w:val="auto"/>
                <w:sz w:val="21"/>
                <w:szCs w:val="21"/>
                <w:lang w:eastAsia="zh-CN"/>
              </w:rPr>
            </w:pPr>
            <w:r>
              <w:rPr>
                <w:rFonts w:hint="eastAsia" w:ascii="宋体" w:hAnsi="宋体" w:cs="宋体"/>
                <w:sz w:val="21"/>
                <w:szCs w:val="21"/>
                <w:lang w:val="en-US" w:eastAsia="zh-CN"/>
              </w:rPr>
              <w:t>8</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C9AE8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不锈钢</w:t>
            </w:r>
          </w:p>
          <w:p w14:paraId="6F0B34B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地脚线</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EEC21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1. 尺寸：100mm*9mm*4000mm，1mm不锈钢；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304不锈钢板材。</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4CEF0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28</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6CB350">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1D032D">
            <w:pPr>
              <w:spacing w:line="300" w:lineRule="atLeast"/>
              <w:jc w:val="center"/>
              <w:rPr>
                <w:rFonts w:hint="eastAsia" w:ascii="宋体" w:hAnsi="宋体" w:eastAsia="宋体" w:cs="宋体"/>
                <w:color w:val="auto"/>
                <w:sz w:val="21"/>
                <w:szCs w:val="21"/>
              </w:rPr>
            </w:pPr>
          </w:p>
        </w:tc>
      </w:tr>
      <w:tr w14:paraId="7FE4B068">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20CC84">
            <w:pPr>
              <w:widowControl/>
              <w:jc w:val="center"/>
              <w:rPr>
                <w:rFonts w:hint="eastAsia" w:ascii="宋体" w:hAnsi="宋体" w:eastAsia="宋体" w:cs="宋体"/>
                <w:color w:val="auto"/>
                <w:sz w:val="21"/>
                <w:szCs w:val="21"/>
                <w:lang w:eastAsia="zh-CN"/>
              </w:rPr>
            </w:pPr>
            <w:r>
              <w:rPr>
                <w:rFonts w:hint="eastAsia" w:ascii="宋体" w:hAnsi="宋体" w:cs="宋体"/>
                <w:sz w:val="21"/>
                <w:szCs w:val="21"/>
                <w:lang w:val="en-US" w:eastAsia="zh-CN"/>
              </w:rPr>
              <w:t>9</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9365D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硫酸钙</w:t>
            </w:r>
          </w:p>
          <w:p w14:paraId="518A7B4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防静电地板</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089ED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产品材质：600HPL</w:t>
            </w:r>
          </w:p>
          <w:p w14:paraId="3110A7C1">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产品规格：600mm×600mmx3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mm</w:t>
            </w:r>
          </w:p>
          <w:p w14:paraId="50D5BD20">
            <w:pPr>
              <w:rPr>
                <w:rFonts w:hint="eastAsia" w:ascii="宋体" w:hAnsi="宋体" w:eastAsia="宋体" w:cs="宋体"/>
                <w:color w:val="auto"/>
                <w:sz w:val="21"/>
                <w:szCs w:val="21"/>
              </w:rPr>
            </w:pPr>
            <w:r>
              <w:rPr>
                <w:rFonts w:hint="eastAsia" w:ascii="宋体" w:hAnsi="宋体" w:eastAsia="宋体" w:cs="宋体"/>
                <w:color w:val="auto"/>
                <w:sz w:val="21"/>
                <w:szCs w:val="21"/>
              </w:rPr>
              <w:t>产品参数：（1）面层采用加厚的带网状1.2mm全木浆HPL（三聚氰胺浸胶防火板高耐磨纸）防开裂，耐磨贴面，四周有45°倒角处理，板基为硫酸钙，板芯内含矿物纤维及导电颗粒；</w:t>
            </w:r>
          </w:p>
          <w:p w14:paraId="2BBA352D">
            <w:pPr>
              <w:rPr>
                <w:rFonts w:hint="eastAsia" w:ascii="宋体" w:hAnsi="宋体" w:eastAsia="宋体" w:cs="宋体"/>
                <w:color w:val="auto"/>
                <w:sz w:val="21"/>
                <w:szCs w:val="21"/>
              </w:rPr>
            </w:pPr>
            <w:r>
              <w:rPr>
                <w:rFonts w:hint="eastAsia" w:ascii="宋体" w:hAnsi="宋体" w:eastAsia="宋体" w:cs="宋体"/>
                <w:color w:val="auto"/>
                <w:sz w:val="21"/>
                <w:szCs w:val="21"/>
              </w:rPr>
              <w:t>（2）底面为镀锌钢板，四周有黑色导电PVC封边；</w:t>
            </w:r>
          </w:p>
          <w:p w14:paraId="1B5C15BA">
            <w:pPr>
              <w:rPr>
                <w:rFonts w:hint="eastAsia" w:ascii="宋体" w:hAnsi="宋体" w:eastAsia="宋体" w:cs="宋体"/>
                <w:color w:val="auto"/>
                <w:sz w:val="21"/>
                <w:szCs w:val="21"/>
              </w:rPr>
            </w:pPr>
            <w:bookmarkStart w:id="3" w:name="OLE_LINK8"/>
            <w:r>
              <w:rPr>
                <w:rFonts w:hint="eastAsia" w:ascii="宋体" w:hAnsi="宋体" w:eastAsia="宋体" w:cs="宋体"/>
                <w:color w:val="auto"/>
                <w:sz w:val="21"/>
                <w:szCs w:val="21"/>
              </w:rPr>
              <w:t>（3）</w:t>
            </w:r>
            <w:bookmarkEnd w:id="3"/>
            <w:r>
              <w:rPr>
                <w:rFonts w:hint="eastAsia" w:ascii="宋体" w:hAnsi="宋体" w:eastAsia="宋体" w:cs="宋体"/>
                <w:color w:val="auto"/>
                <w:sz w:val="21"/>
                <w:szCs w:val="21"/>
              </w:rPr>
              <w:t>集中荷载：≥4450N，极限荷载：≥13350N，均布载荷：≥23000N/m2，表面平面度：≤0.6mm；邻边垂直度：≤0.3mm，板厚公差：≤0.3mm；</w:t>
            </w:r>
          </w:p>
          <w:p w14:paraId="55180099">
            <w:pPr>
              <w:rPr>
                <w:rFonts w:hint="eastAsia"/>
              </w:rPr>
            </w:pPr>
            <w:bookmarkStart w:id="4" w:name="OLE_LINK9"/>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bookmarkEnd w:id="4"/>
            <w:r>
              <w:rPr>
                <w:rFonts w:hint="eastAsia" w:ascii="宋体" w:hAnsi="宋体" w:eastAsia="宋体" w:cs="宋体"/>
                <w:color w:val="auto"/>
                <w:sz w:val="21"/>
                <w:szCs w:val="21"/>
                <w:highlight w:val="none"/>
              </w:rPr>
              <w:t>通过SJ/T10796-2001、GB8624-2006的系统电阻、机械性</w:t>
            </w:r>
            <w:r>
              <w:rPr>
                <w:rFonts w:hint="eastAsia"/>
              </w:rPr>
              <w:t>能、燃烧性能及外观均符合国家有关标准及要求。</w:t>
            </w:r>
          </w:p>
          <w:p w14:paraId="012AC12D">
            <w:pPr>
              <w:rPr>
                <w:rFonts w:hint="eastAsia"/>
              </w:rPr>
            </w:pPr>
            <w:r>
              <w:rPr>
                <w:rFonts w:hint="eastAsia"/>
              </w:rPr>
              <w:t>（</w:t>
            </w:r>
            <w:r>
              <w:rPr>
                <w:rFonts w:hint="eastAsia"/>
                <w:lang w:val="en-US" w:eastAsia="zh-CN"/>
              </w:rPr>
              <w:t>5</w:t>
            </w:r>
            <w:r>
              <w:rPr>
                <w:rFonts w:hint="eastAsia"/>
              </w:rPr>
              <w:t>）横梁：方型优质焊管1.0mm壁厚，具有防静电和吸音缓冲降噪性能；</w:t>
            </w:r>
          </w:p>
          <w:p w14:paraId="51778FE4">
            <w:pPr>
              <w:rPr>
                <w:rFonts w:hint="eastAsia"/>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rPr>
              <w:t>支架：上托规格：Φ90，厚2.0mm；下托规格：100×100×2.0mm；</w:t>
            </w:r>
          </w:p>
          <w:p w14:paraId="3A1804B1">
            <w:pPr>
              <w:rPr>
                <w:rFonts w:hint="eastAsia"/>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rPr>
              <w:t>中柱支撑管壁厚 1.5，Φ22；表面镀锌防锈处理。</w:t>
            </w:r>
          </w:p>
          <w:p w14:paraId="578DD15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地板收边采用40*4角钢焊接制作收边；</w:t>
            </w:r>
          </w:p>
          <w:p w14:paraId="7540730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制作机房进门踏步2套，1套304不锈钢包边处理，大门敷设大理石面。</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C9DCF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29</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679659">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4ED359">
            <w:pPr>
              <w:spacing w:line="300" w:lineRule="atLeast"/>
              <w:jc w:val="center"/>
              <w:rPr>
                <w:rFonts w:hint="eastAsia" w:ascii="宋体" w:hAnsi="宋体" w:eastAsia="宋体" w:cs="宋体"/>
                <w:color w:val="auto"/>
                <w:sz w:val="21"/>
                <w:szCs w:val="21"/>
              </w:rPr>
            </w:pPr>
          </w:p>
        </w:tc>
      </w:tr>
      <w:tr w14:paraId="74586BE5">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7EAD91">
            <w:pPr>
              <w:widowControl/>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10</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8ADD8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微孔铝合金厚板天花</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E6275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吊顶装饰：1、600mm×600mm×0.8mm，∮3.0冲孔；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2、以1001H24、3003H24国际标准铝材热轧优质铝合金板材为基材；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3、表面采用聚酯涂料，涂层厚度大于或等于20um，背面涂层大于或等于7um；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4、表面采用进口粉体，涂层厚度大于或等于80um；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5、防火等级一级；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6、长期使用不褪色。</w:t>
            </w:r>
          </w:p>
          <w:p w14:paraId="42BC3D39">
            <w:pPr>
              <w:pStyle w:val="8"/>
              <w:numPr>
                <w:ilvl w:val="0"/>
                <w:numId w:val="5"/>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天花配件：</w:t>
            </w:r>
          </w:p>
          <w:p w14:paraId="04F06AAE">
            <w:pPr>
              <w:pStyle w:val="4"/>
              <w:numPr>
                <w:ilvl w:val="0"/>
                <w:numId w:val="0"/>
              </w:numP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 全螺纹镀锌吊筋；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含铝合金专用龙骨，采用国标优质产品；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铝合金层次线、边角等安装辅材。</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40979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38</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84C436">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CAA865">
            <w:pPr>
              <w:spacing w:line="300" w:lineRule="atLeast"/>
              <w:jc w:val="center"/>
              <w:rPr>
                <w:rFonts w:hint="eastAsia" w:ascii="宋体" w:hAnsi="宋体" w:eastAsia="宋体" w:cs="宋体"/>
                <w:color w:val="auto"/>
                <w:sz w:val="21"/>
                <w:szCs w:val="21"/>
              </w:rPr>
            </w:pPr>
          </w:p>
        </w:tc>
      </w:tr>
      <w:tr w14:paraId="687A6B00">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97906F">
            <w:pPr>
              <w:widowControl/>
              <w:jc w:val="center"/>
              <w:rPr>
                <w:rFonts w:hint="eastAsia" w:ascii="宋体" w:hAnsi="宋体" w:eastAsia="宋体" w:cs="宋体"/>
                <w:color w:val="auto"/>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15B37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000000"/>
                <w:kern w:val="0"/>
                <w:sz w:val="21"/>
                <w:szCs w:val="21"/>
                <w:u w:val="none"/>
                <w:lang w:val="en-US" w:eastAsia="zh-CN" w:bidi="ar"/>
              </w:rPr>
              <w:t>LED</w:t>
            </w:r>
            <w:r>
              <w:rPr>
                <w:rFonts w:hint="eastAsia" w:ascii="宋体" w:hAnsi="宋体" w:eastAsia="宋体" w:cs="宋体"/>
                <w:i w:val="0"/>
                <w:color w:val="000000"/>
                <w:kern w:val="0"/>
                <w:sz w:val="21"/>
                <w:szCs w:val="21"/>
                <w:u w:val="none"/>
                <w:lang w:val="en-US" w:eastAsia="zh-CN" w:bidi="ar"/>
              </w:rPr>
              <w:t>灯盘</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12EAA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1、规格：600×600mm</w:t>
            </w:r>
            <w:r>
              <w:rPr>
                <w:rFonts w:hint="eastAsia" w:ascii="宋体" w:hAnsi="宋体" w:cs="宋体"/>
                <w:i w:val="0"/>
                <w:color w:val="000000"/>
                <w:kern w:val="0"/>
                <w:sz w:val="21"/>
                <w:szCs w:val="21"/>
                <w:u w:val="none"/>
                <w:lang w:val="en-US" w:eastAsia="zh-CN" w:bidi="ar"/>
              </w:rPr>
              <w:t>；</w:t>
            </w:r>
          </w:p>
          <w:p w14:paraId="7B048E4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2、色容差小于5，显色指数达80；</w:t>
            </w:r>
          </w:p>
          <w:p w14:paraId="6F060D67">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3、优质LED芯片、先进制造工艺确保整灯光效达到80Lm/W，比传统T8系统节能50%；</w:t>
            </w:r>
          </w:p>
          <w:p w14:paraId="4341415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4、面板式结构设计采用PC透光罩，透光率高，透出光线均匀柔和，保护视力；</w:t>
            </w:r>
          </w:p>
          <w:p w14:paraId="75C17E3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5、整灯采用一体化的设计，具有一定的密封性，后期维护更方便，节省维护费用；</w:t>
            </w:r>
          </w:p>
          <w:p w14:paraId="725ECF2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6、关键元器件采用进口材料，参数稳定，具有开路、短线、过压等保护功能，可在180V-240V的宽输入电压环境下正常工作；</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24A84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12</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AF11CC4">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 xml:space="preserve">个 </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F63F14">
            <w:pPr>
              <w:spacing w:line="300" w:lineRule="atLeast"/>
              <w:jc w:val="center"/>
              <w:rPr>
                <w:rFonts w:hint="eastAsia" w:ascii="宋体" w:hAnsi="宋体" w:eastAsia="宋体" w:cs="宋体"/>
                <w:color w:val="auto"/>
                <w:sz w:val="21"/>
                <w:szCs w:val="21"/>
              </w:rPr>
            </w:pPr>
          </w:p>
        </w:tc>
      </w:tr>
      <w:tr w14:paraId="093A46B1">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151790">
            <w:pPr>
              <w:widowControl/>
              <w:jc w:val="center"/>
              <w:rPr>
                <w:rFonts w:hint="eastAsia" w:ascii="宋体" w:hAnsi="宋体" w:eastAsia="宋体" w:cs="宋体"/>
                <w:color w:val="auto"/>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DBD8F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保温棉</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A616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bCs/>
                <w:i w:val="0"/>
                <w:color w:val="auto"/>
                <w:kern w:val="0"/>
                <w:sz w:val="21"/>
                <w:szCs w:val="21"/>
                <w:u w:val="none"/>
                <w:lang w:val="en-US" w:eastAsia="zh-CN" w:bidi="ar"/>
              </w:rPr>
              <w:t>1、主机房天面、地板、墙面保温用</w:t>
            </w:r>
            <w:r>
              <w:rPr>
                <w:rFonts w:hint="eastAsia" w:ascii="宋体" w:hAnsi="宋体" w:cs="宋体"/>
                <w:b w:val="0"/>
                <w:bCs/>
                <w:i w:val="0"/>
                <w:color w:val="auto"/>
                <w:kern w:val="0"/>
                <w:sz w:val="21"/>
                <w:szCs w:val="21"/>
                <w:u w:val="none"/>
                <w:lang w:val="en-US" w:eastAsia="zh-CN" w:bidi="ar"/>
              </w:rPr>
              <w:t>；</w:t>
            </w:r>
            <w:r>
              <w:rPr>
                <w:rStyle w:val="102"/>
                <w:rFonts w:hint="eastAsia" w:ascii="宋体" w:hAnsi="宋体" w:eastAsia="宋体" w:cs="宋体"/>
                <w:sz w:val="21"/>
                <w:szCs w:val="21"/>
                <w:lang w:val="en-US" w:eastAsia="zh-CN" w:bidi="ar"/>
              </w:rPr>
              <w:br w:type="textWrapping"/>
            </w:r>
            <w:r>
              <w:rPr>
                <w:rStyle w:val="102"/>
                <w:rFonts w:hint="eastAsia" w:ascii="宋体" w:hAnsi="宋体" w:eastAsia="宋体" w:cs="宋体"/>
                <w:sz w:val="21"/>
                <w:szCs w:val="21"/>
                <w:lang w:val="en-US" w:eastAsia="zh-CN" w:bidi="ar"/>
              </w:rPr>
              <w:t>2、20mm厚B1级防火橡塑棉保温；</w:t>
            </w:r>
            <w:r>
              <w:rPr>
                <w:rStyle w:val="102"/>
                <w:rFonts w:hint="eastAsia" w:ascii="宋体" w:hAnsi="宋体" w:eastAsia="宋体" w:cs="宋体"/>
                <w:sz w:val="21"/>
                <w:szCs w:val="21"/>
                <w:lang w:val="en-US" w:eastAsia="zh-CN" w:bidi="ar"/>
              </w:rPr>
              <w:br w:type="textWrapping"/>
            </w:r>
            <w:r>
              <w:rPr>
                <w:rStyle w:val="102"/>
                <w:rFonts w:hint="eastAsia" w:ascii="宋体" w:hAnsi="宋体" w:eastAsia="宋体" w:cs="宋体"/>
                <w:sz w:val="21"/>
                <w:szCs w:val="21"/>
                <w:lang w:val="en-US" w:eastAsia="zh-CN" w:bidi="ar"/>
              </w:rPr>
              <w:t>3、专用胶带接缝密封；</w:t>
            </w:r>
            <w:r>
              <w:rPr>
                <w:rStyle w:val="102"/>
                <w:rFonts w:hint="eastAsia" w:ascii="宋体" w:hAnsi="宋体" w:eastAsia="宋体" w:cs="宋体"/>
                <w:sz w:val="21"/>
                <w:szCs w:val="21"/>
                <w:lang w:val="en-US" w:eastAsia="zh-CN" w:bidi="ar"/>
              </w:rPr>
              <w:br w:type="textWrapping"/>
            </w:r>
            <w:r>
              <w:rPr>
                <w:rStyle w:val="102"/>
                <w:rFonts w:hint="eastAsia" w:ascii="宋体" w:hAnsi="宋体" w:eastAsia="宋体" w:cs="宋体"/>
                <w:sz w:val="21"/>
                <w:szCs w:val="21"/>
                <w:lang w:val="en-US" w:eastAsia="zh-CN" w:bidi="ar"/>
              </w:rPr>
              <w:t>4、不龟裂，无裂纹，无针孔，不变形；</w:t>
            </w:r>
            <w:r>
              <w:rPr>
                <w:rStyle w:val="102"/>
                <w:rFonts w:hint="eastAsia" w:ascii="宋体" w:hAnsi="宋体" w:eastAsia="宋体" w:cs="宋体"/>
                <w:sz w:val="21"/>
                <w:szCs w:val="21"/>
                <w:lang w:val="en-US" w:eastAsia="zh-CN" w:bidi="ar"/>
              </w:rPr>
              <w:br w:type="textWrapping"/>
            </w:r>
            <w:r>
              <w:rPr>
                <w:rStyle w:val="102"/>
                <w:rFonts w:hint="eastAsia" w:ascii="宋体" w:hAnsi="宋体" w:eastAsia="宋体" w:cs="宋体"/>
                <w:sz w:val="21"/>
                <w:szCs w:val="21"/>
                <w:lang w:val="en-US" w:eastAsia="zh-CN" w:bidi="ar"/>
              </w:rPr>
              <w:t>5、使用的胶水等粘贴材料应环保无毒，使用后无有害气体释放。</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87249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164</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1B565B">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0403C1">
            <w:pPr>
              <w:spacing w:line="300" w:lineRule="atLeast"/>
              <w:jc w:val="center"/>
              <w:rPr>
                <w:rFonts w:hint="eastAsia" w:ascii="宋体" w:hAnsi="宋体" w:eastAsia="宋体" w:cs="宋体"/>
                <w:color w:val="auto"/>
                <w:sz w:val="21"/>
                <w:szCs w:val="21"/>
              </w:rPr>
            </w:pPr>
          </w:p>
        </w:tc>
      </w:tr>
      <w:tr w14:paraId="51CF7D2B">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E58F68">
            <w:pPr>
              <w:widowControl/>
              <w:jc w:val="center"/>
              <w:rPr>
                <w:rFonts w:hint="eastAsia" w:ascii="宋体" w:hAnsi="宋体" w:eastAsia="宋体" w:cs="宋体"/>
                <w:color w:val="auto"/>
                <w:sz w:val="21"/>
                <w:szCs w:val="21"/>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3</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0BFCE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玻璃隔断</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B4CCD6">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1、要求防火玻璃≥12mm厚防火玻璃，边框15厘板基层，中性玻璃2、胶密封；</w:t>
            </w:r>
          </w:p>
          <w:p w14:paraId="34863713">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3、要求主龙骨采用方形镀锌钢管制作；</w:t>
            </w:r>
          </w:p>
          <w:p w14:paraId="55A19E17">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4、提供防火板基层，要求厚度≥9mm；</w:t>
            </w:r>
          </w:p>
          <w:p w14:paraId="505AD5F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5、玻璃隔断不锈钢饰面要求304材质，厚度≥1mm。</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35583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000000"/>
                <w:kern w:val="0"/>
                <w:sz w:val="21"/>
                <w:szCs w:val="21"/>
                <w:u w:val="none"/>
                <w:lang w:val="en-US" w:eastAsia="zh-CN" w:bidi="ar"/>
              </w:rPr>
              <w:t>15</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CB7928">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A47576">
            <w:pPr>
              <w:spacing w:line="300" w:lineRule="atLeast"/>
              <w:jc w:val="center"/>
              <w:rPr>
                <w:rFonts w:hint="eastAsia" w:ascii="宋体" w:hAnsi="宋体" w:eastAsia="宋体" w:cs="宋体"/>
                <w:color w:val="auto"/>
                <w:sz w:val="21"/>
                <w:szCs w:val="21"/>
              </w:rPr>
            </w:pPr>
          </w:p>
        </w:tc>
      </w:tr>
      <w:tr w14:paraId="3F112A9A">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44261E">
            <w:pPr>
              <w:widowControl/>
              <w:jc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rPr>
              <w:t>14</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67801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防火玻璃门</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205030">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1、双向开启防火玻璃门；规格：1000×2100×12mm；</w:t>
            </w:r>
          </w:p>
          <w:p w14:paraId="3A1CE1EF">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2、提供上、下门夹各1套，要求亚光，304不锈钢盖板，铝合金内芯；</w:t>
            </w:r>
          </w:p>
          <w:p w14:paraId="2E5B01AC">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3、提供304不锈钢顶轴1套；</w:t>
            </w:r>
          </w:p>
          <w:p w14:paraId="611FF68F">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4、提供不锈钢拉手2套，要求直径≥28*40mm,长度≥600，304拉丝、不锈钢，可调孔距；</w:t>
            </w:r>
          </w:p>
          <w:p w14:paraId="7B7E86F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5、提供地弹簧1套，铰链90度定位，双缸，要求承110kg(含)-130kg(含)，铸铁，可调力度，支持二段式调节。</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C9A5F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64CFB5">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扇</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9065C4">
            <w:pPr>
              <w:spacing w:line="300" w:lineRule="atLeast"/>
              <w:jc w:val="center"/>
              <w:rPr>
                <w:rFonts w:hint="eastAsia" w:ascii="宋体" w:hAnsi="宋体" w:eastAsia="宋体" w:cs="宋体"/>
                <w:color w:val="auto"/>
                <w:sz w:val="21"/>
                <w:szCs w:val="21"/>
              </w:rPr>
            </w:pPr>
          </w:p>
        </w:tc>
      </w:tr>
      <w:tr w14:paraId="50378D8A">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1FAD3D">
            <w:pPr>
              <w:widowControl/>
              <w:jc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rPr>
              <w:t>15</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434C5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安全出口灯</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6E742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出口指示牌，带应急灯，新国标3C认证，LED照明二合一。</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BA5B0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000000"/>
                <w:kern w:val="0"/>
                <w:sz w:val="21"/>
                <w:szCs w:val="21"/>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14F4B8">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19968C">
            <w:pPr>
              <w:spacing w:line="300" w:lineRule="atLeast"/>
              <w:jc w:val="center"/>
              <w:rPr>
                <w:rFonts w:hint="eastAsia" w:ascii="宋体" w:hAnsi="宋体" w:eastAsia="宋体" w:cs="宋体"/>
                <w:color w:val="auto"/>
                <w:sz w:val="21"/>
                <w:szCs w:val="21"/>
              </w:rPr>
            </w:pPr>
          </w:p>
        </w:tc>
      </w:tr>
      <w:bookmarkEnd w:id="2"/>
      <w:tr w14:paraId="2FF2D1F5">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6716AA">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二、空调系统</w:t>
            </w:r>
          </w:p>
        </w:tc>
      </w:tr>
      <w:tr w14:paraId="00A2FDC1">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18F285">
            <w:pPr>
              <w:widowControl/>
              <w:jc w:val="center"/>
              <w:rPr>
                <w:rFonts w:hint="eastAsia" w:ascii="宋体" w:hAnsi="宋体" w:eastAsia="宋体" w:cs="宋体"/>
                <w:color w:val="auto"/>
                <w:sz w:val="21"/>
                <w:szCs w:val="21"/>
              </w:rPr>
            </w:pPr>
            <w:r>
              <w:rPr>
                <w:rFonts w:hint="eastAsia" w:ascii="宋体" w:hAnsi="宋体" w:eastAsia="宋体" w:cs="宋体"/>
                <w:sz w:val="21"/>
                <w:szCs w:val="21"/>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DA646A">
            <w:pPr>
              <w:keepNext w:val="0"/>
              <w:keepLines w:val="0"/>
              <w:widowControl/>
              <w:suppressLineNumbers w:val="0"/>
              <w:jc w:val="center"/>
              <w:textAlignment w:val="center"/>
              <w:rPr>
                <w:rFonts w:hint="eastAsia"/>
                <w:lang w:val="en-US" w:eastAsia="zh-CN"/>
              </w:rPr>
            </w:pPr>
            <w:r>
              <w:rPr>
                <w:rFonts w:hint="eastAsia"/>
                <w:lang w:val="en-US" w:eastAsia="zh-CN"/>
              </w:rPr>
              <w:t>行业级精密列间空调（内外机）加湿型</w:t>
            </w:r>
          </w:p>
          <w:p w14:paraId="08343928">
            <w:pPr>
              <w:pStyle w:val="8"/>
              <w:rPr>
                <w:rFonts w:hint="eastAsia"/>
                <w:lang w:val="en-US" w:eastAsia="zh-CN"/>
              </w:rPr>
            </w:pP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417AF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▲1.尺寸：宽度300mm，高度深度与服务器机柜一致；总冷量≥25kw，显冷量≥25kw，风量≥5000m3/h，加湿量≥1.5kg/h，加热量≥3kW，水平送风模式；提供第三方检测报告；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2.可以实现常温情况下最低10%的IT负载（即制冷量的10%）稳定除湿量功能，降低高湿环境下数据中心低载运行的IT设备结露风险</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3.精密空调室内机采用高效工业用直流变频压缩机，可实现10%～100%宽冷量输出，压缩机品牌要求采用三菱、日立、谷轮或同档次及以上产品。；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4.为了相应国家节能节耗政策，要求空调全年能效比应不小于4.1；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5.具≥7寸LCD的真彩触摸显示屏，可以显示设备的运行模式与状态，并可设定设备参数，实现良好的人机交互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6.机组具备联动与群控功能，群控采用高速、灵活的CAN通讯协议，同一区域可以将≥32套机组进行统一控制管理；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7.室内风机：要求采用高效后倾离心式EC风机。风机N+1冗余配置，风机数量≥5个，任意风机故障，仍可确保全风量运行；机房列间空调应有较大的送风量</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8.要求空调机组设备符合GB19413相关标准，经中国制冷空调设备产业联盟、中国制冷空调工业协会、中国冷冻空调设备标准化技术委员会联合确认的中国机房空调专业认证</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9.满足CE认证要求</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10.支持空调机组380V±15%，50Hz±2Hz范围供电，适应恶劣电网环境</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11.采用湿膜加湿，等焓加湿不需对水进行加热做功，相比传统电极加湿节能95%以上，对水质要求更低、更换周期更长，提供第三方检测报告；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12.空调应满足《单元式空气调节机能效限定值及能效等级》</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▲13.空调需能提供冷媒容量预警功能，预防由于冷媒泄露导致的空调宕机，保证机房制冷系统稳定，提供第三方权威机构出具的检测报告证明</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14.机组应标配防雷功能，室内机防雷板规格不小于6KV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15.为保证兼容性，本次所提供的微模块机柜系统、UPS主机、空调系统、PDU、监控主机、微动环监控平台系统软件为同一品牌，实现机房数据和动环数据的实时同步，并且能通过监控大屏进行统一呈现。</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8294C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7EB2D1">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536227">
            <w:pPr>
              <w:spacing w:line="300" w:lineRule="atLeast"/>
              <w:jc w:val="center"/>
              <w:rPr>
                <w:rFonts w:hint="eastAsia" w:ascii="宋体" w:hAnsi="宋体" w:eastAsia="宋体" w:cs="宋体"/>
                <w:color w:val="auto"/>
                <w:sz w:val="21"/>
                <w:szCs w:val="21"/>
              </w:rPr>
            </w:pPr>
          </w:p>
        </w:tc>
      </w:tr>
      <w:tr w14:paraId="132DA29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A0A66D">
            <w:pPr>
              <w:widowControl/>
              <w:jc w:val="center"/>
              <w:rPr>
                <w:rFonts w:hint="eastAsia" w:ascii="宋体" w:hAnsi="宋体" w:eastAsia="宋体" w:cs="宋体"/>
                <w:color w:val="auto"/>
                <w:sz w:val="21"/>
                <w:szCs w:val="21"/>
              </w:rPr>
            </w:pPr>
            <w:r>
              <w:rPr>
                <w:rFonts w:hint="eastAsia" w:ascii="宋体" w:hAnsi="宋体" w:eastAsia="宋体" w:cs="宋体"/>
                <w:sz w:val="21"/>
                <w:szCs w:val="21"/>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B160D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机房</w:t>
            </w:r>
          </w:p>
          <w:p w14:paraId="2928570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精密空调</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56C405">
            <w:pPr>
              <w:rPr>
                <w:rFonts w:hint="eastAsia"/>
                <w:lang w:val="en-US" w:eastAsia="zh-CN"/>
              </w:rPr>
            </w:pPr>
            <w:r>
              <w:rPr>
                <w:rFonts w:hint="eastAsia"/>
                <w:lang w:val="en-US" w:eastAsia="zh-CN"/>
              </w:rPr>
              <w:t>制冷量不小于12.5KW，风量不小于3200m3/h、显冷量不小于11.4KW、上送风下回风；</w:t>
            </w:r>
            <w:r>
              <w:rPr>
                <w:rFonts w:hint="eastAsia"/>
                <w:lang w:val="en-US" w:eastAsia="zh-CN"/>
              </w:rPr>
              <w:br w:type="textWrapping"/>
            </w:r>
            <w:r>
              <w:rPr>
                <w:rFonts w:hint="eastAsia"/>
                <w:lang w:val="en-US" w:eastAsia="zh-CN"/>
              </w:rPr>
              <w:t>2.机组的送风余压应不小于50Pa，能适应机房实际的较宽送风距离要求。并可根据设计需要提供更高余压。提高机组送风余压应不减少机组的送风量；</w:t>
            </w:r>
            <w:r>
              <w:rPr>
                <w:rFonts w:hint="eastAsia"/>
                <w:lang w:val="en-US" w:eastAsia="zh-CN"/>
              </w:rPr>
              <w:br w:type="textWrapping"/>
            </w:r>
            <w:r>
              <w:rPr>
                <w:rFonts w:hint="eastAsia"/>
                <w:lang w:val="en-US" w:eastAsia="zh-CN"/>
              </w:rPr>
              <w:t>3.冷凝风机采用无级调速，高效节能；</w:t>
            </w:r>
            <w:r>
              <w:rPr>
                <w:rFonts w:hint="eastAsia"/>
                <w:lang w:val="en-US" w:eastAsia="zh-CN"/>
              </w:rPr>
              <w:br w:type="textWrapping"/>
            </w:r>
            <w:r>
              <w:rPr>
                <w:rFonts w:hint="eastAsia"/>
                <w:lang w:val="en-US" w:eastAsia="zh-CN"/>
              </w:rPr>
              <w:t>4.空调系统应具有高可靠性，要求机组平均无故障时间MTBF≥10万小时；</w:t>
            </w:r>
            <w:r>
              <w:rPr>
                <w:rFonts w:hint="eastAsia"/>
                <w:lang w:val="en-US" w:eastAsia="zh-CN"/>
              </w:rPr>
              <w:br w:type="textWrapping"/>
            </w:r>
            <w:r>
              <w:rPr>
                <w:rFonts w:hint="eastAsia"/>
                <w:lang w:val="en-US" w:eastAsia="zh-CN"/>
              </w:rPr>
              <w:t>5.空调应能按要求自动调节室内温、湿度，具有制冷、加热、加湿、除湿等功能；</w:t>
            </w:r>
            <w:r>
              <w:rPr>
                <w:rFonts w:hint="eastAsia"/>
                <w:lang w:val="en-US" w:eastAsia="zh-CN"/>
              </w:rPr>
              <w:br w:type="textWrapping"/>
            </w:r>
            <w:r>
              <w:rPr>
                <w:rFonts w:hint="eastAsia" w:ascii="宋体" w:hAnsi="宋体" w:eastAsia="宋体" w:cs="宋体"/>
                <w:i w:val="0"/>
                <w:color w:val="000000"/>
                <w:kern w:val="0"/>
                <w:sz w:val="21"/>
                <w:szCs w:val="21"/>
                <w:u w:val="none"/>
                <w:lang w:val="en-US" w:eastAsia="zh-CN" w:bidi="ar"/>
              </w:rPr>
              <w:t>▲</w:t>
            </w:r>
            <w:r>
              <w:rPr>
                <w:rFonts w:hint="eastAsia"/>
                <w:lang w:val="en-US" w:eastAsia="zh-CN"/>
              </w:rPr>
              <w:t>6.响应国家节能节耗号召，空调显热比不小于0.9，能效比不小于3.5；请提供第三方检测报告；</w:t>
            </w:r>
            <w:r>
              <w:rPr>
                <w:rFonts w:hint="eastAsia"/>
                <w:lang w:val="en-US" w:eastAsia="zh-CN"/>
              </w:rPr>
              <w:br w:type="textWrapping"/>
            </w:r>
            <w:r>
              <w:rPr>
                <w:rFonts w:hint="eastAsia"/>
                <w:lang w:val="en-US" w:eastAsia="zh-CN"/>
              </w:rPr>
              <w:t>7.空调机组具有恒温恒湿功能，加热量不小于6kw；加湿方式采用湿膜加湿，湿膜方便拆卸清洗，加湿量不小于2.5kg/h；请提供第三方检测报告；</w:t>
            </w:r>
            <w:r>
              <w:rPr>
                <w:rFonts w:hint="eastAsia"/>
                <w:lang w:val="en-US" w:eastAsia="zh-CN"/>
              </w:rPr>
              <w:br w:type="textWrapping"/>
            </w:r>
            <w:r>
              <w:rPr>
                <w:rFonts w:hint="eastAsia"/>
                <w:lang w:val="en-US" w:eastAsia="zh-CN"/>
              </w:rPr>
              <w:t>8.具有CE认证证书；</w:t>
            </w:r>
            <w:r>
              <w:rPr>
                <w:rFonts w:hint="eastAsia"/>
                <w:lang w:val="en-US" w:eastAsia="zh-CN"/>
              </w:rPr>
              <w:br w:type="textWrapping"/>
            </w:r>
            <w:r>
              <w:rPr>
                <w:rFonts w:hint="eastAsia"/>
                <w:lang w:val="en-US" w:eastAsia="zh-CN"/>
              </w:rPr>
              <w:t>9.要求空调机组设备符合GB19413相关标准，经中国制冷空调设备产业联盟、中国制冷空调工业协会、中国冷冻空调设备标准化技术委员会联合确认的中国机房空调专业认证；</w:t>
            </w:r>
            <w:r>
              <w:rPr>
                <w:rFonts w:hint="eastAsia"/>
                <w:lang w:val="en-US" w:eastAsia="zh-CN"/>
              </w:rPr>
              <w:br w:type="textWrapping"/>
            </w:r>
            <w:r>
              <w:rPr>
                <w:rFonts w:hint="eastAsia"/>
                <w:lang w:val="en-US" w:eastAsia="zh-CN"/>
              </w:rPr>
              <w:t>10.空调应满足《单元式空气调节机能效限定值及能效等级》；</w:t>
            </w:r>
            <w:r>
              <w:rPr>
                <w:rFonts w:hint="eastAsia"/>
                <w:lang w:val="en-US" w:eastAsia="zh-CN"/>
              </w:rPr>
              <w:br w:type="textWrapping"/>
            </w:r>
            <w:r>
              <w:rPr>
                <w:rFonts w:hint="eastAsia"/>
                <w:lang w:val="en-US" w:eastAsia="zh-CN"/>
              </w:rPr>
              <w:t>11.空调满足国家强制产品认证；</w:t>
            </w:r>
          </w:p>
          <w:p w14:paraId="34A9B59B">
            <w:pPr>
              <w:rPr>
                <w:rFonts w:hint="eastAsia"/>
                <w:lang w:val="en-US" w:eastAsia="zh-CN"/>
              </w:rPr>
            </w:pPr>
            <w:r>
              <w:rPr>
                <w:rFonts w:hint="eastAsia"/>
                <w:lang w:val="en-US" w:eastAsia="zh-CN"/>
              </w:rPr>
              <w:t>12.用于现场空调安装及调试用。配件含20米气管&amp;液管各一根，铜管含保温棉、20米室外机电源线、20米室内外机带屏蔽信号线以及制冷剂。</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871AD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8667D9">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1F9FAF">
            <w:pPr>
              <w:spacing w:line="300" w:lineRule="atLeast"/>
              <w:jc w:val="center"/>
              <w:rPr>
                <w:rFonts w:hint="eastAsia" w:ascii="宋体" w:hAnsi="宋体" w:eastAsia="宋体" w:cs="宋体"/>
                <w:color w:val="auto"/>
                <w:sz w:val="21"/>
                <w:szCs w:val="21"/>
              </w:rPr>
            </w:pPr>
          </w:p>
        </w:tc>
      </w:tr>
      <w:tr w14:paraId="5DAC0301">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FFFE1C">
            <w:pPr>
              <w:widowControl/>
              <w:jc w:val="center"/>
              <w:rPr>
                <w:rFonts w:hint="eastAsia" w:ascii="宋体" w:hAnsi="宋体" w:eastAsia="宋体" w:cs="宋体"/>
                <w:color w:val="auto"/>
                <w:sz w:val="21"/>
                <w:szCs w:val="21"/>
              </w:rPr>
            </w:pPr>
            <w:r>
              <w:rPr>
                <w:rFonts w:hint="eastAsia" w:ascii="宋体" w:hAnsi="宋体" w:eastAsia="宋体" w:cs="宋体"/>
                <w:sz w:val="21"/>
                <w:szCs w:val="21"/>
              </w:rPr>
              <w:t>3</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50D70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壁挂空调</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B98B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大1匹 ，新一级能效， 变频；</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CCF97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575938">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153DD0">
            <w:pPr>
              <w:spacing w:line="300" w:lineRule="atLeast"/>
              <w:jc w:val="center"/>
              <w:rPr>
                <w:rFonts w:hint="eastAsia" w:ascii="宋体" w:hAnsi="宋体" w:eastAsia="宋体" w:cs="宋体"/>
                <w:color w:val="auto"/>
                <w:sz w:val="21"/>
                <w:szCs w:val="21"/>
              </w:rPr>
            </w:pPr>
          </w:p>
        </w:tc>
      </w:tr>
      <w:tr w14:paraId="6C41826A">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323B92">
            <w:pPr>
              <w:widowControl/>
              <w:jc w:val="center"/>
              <w:rPr>
                <w:rFonts w:hint="eastAsia" w:ascii="宋体" w:hAnsi="宋体" w:eastAsia="宋体" w:cs="宋体"/>
                <w:color w:val="auto"/>
                <w:sz w:val="21"/>
                <w:szCs w:val="21"/>
                <w:lang w:eastAsia="zh-CN"/>
              </w:rPr>
            </w:pPr>
            <w:r>
              <w:rPr>
                <w:rFonts w:hint="eastAsia" w:ascii="宋体" w:hAnsi="宋体" w:cs="宋体"/>
                <w:sz w:val="21"/>
                <w:szCs w:val="21"/>
                <w:lang w:val="en-US" w:eastAsia="zh-CN"/>
              </w:rPr>
              <w:t>4</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62F10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bookmarkStart w:id="5" w:name="OLE_LINK10"/>
            <w:r>
              <w:rPr>
                <w:rFonts w:hint="eastAsia" w:ascii="宋体" w:hAnsi="宋体" w:cs="宋体"/>
                <w:i w:val="0"/>
                <w:color w:val="000000"/>
                <w:kern w:val="0"/>
                <w:sz w:val="21"/>
                <w:szCs w:val="21"/>
                <w:u w:val="none"/>
                <w:lang w:val="en-US" w:eastAsia="zh-CN" w:bidi="ar"/>
              </w:rPr>
              <w:t>散力</w:t>
            </w:r>
            <w:r>
              <w:rPr>
                <w:rFonts w:hint="eastAsia" w:ascii="宋体" w:hAnsi="宋体" w:eastAsia="宋体" w:cs="宋体"/>
                <w:i w:val="0"/>
                <w:color w:val="000000"/>
                <w:kern w:val="0"/>
                <w:sz w:val="21"/>
                <w:szCs w:val="21"/>
                <w:u w:val="none"/>
                <w:lang w:val="en-US" w:eastAsia="zh-CN" w:bidi="ar"/>
              </w:rPr>
              <w:t>架</w:t>
            </w:r>
            <w:bookmarkEnd w:id="5"/>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BE1D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000000"/>
                <w:kern w:val="0"/>
                <w:sz w:val="21"/>
                <w:szCs w:val="21"/>
                <w:u w:val="none"/>
                <w:lang w:val="en-US" w:eastAsia="zh-CN" w:bidi="ar"/>
              </w:rPr>
              <w:t>散力</w:t>
            </w:r>
            <w:r>
              <w:rPr>
                <w:rFonts w:hint="eastAsia" w:ascii="宋体" w:hAnsi="宋体" w:eastAsia="宋体" w:cs="宋体"/>
                <w:i w:val="0"/>
                <w:color w:val="000000"/>
                <w:kern w:val="0"/>
                <w:sz w:val="21"/>
                <w:szCs w:val="21"/>
                <w:u w:val="none"/>
                <w:lang w:val="en-US" w:eastAsia="zh-CN" w:bidi="ar"/>
              </w:rPr>
              <w:t>架</w:t>
            </w:r>
            <w:r>
              <w:rPr>
                <w:rFonts w:hint="eastAsia" w:ascii="宋体" w:hAnsi="宋体" w:cs="宋体"/>
                <w:i w:val="0"/>
                <w:color w:val="000000"/>
                <w:kern w:val="0"/>
                <w:sz w:val="21"/>
                <w:szCs w:val="21"/>
                <w:u w:val="none"/>
                <w:lang w:val="en-US" w:eastAsia="zh-CN" w:bidi="ar"/>
              </w:rPr>
              <w:t>材料</w:t>
            </w:r>
            <w:r>
              <w:rPr>
                <w:rFonts w:hint="eastAsia" w:ascii="宋体" w:hAnsi="宋体" w:eastAsia="宋体" w:cs="宋体"/>
                <w:i w:val="0"/>
                <w:color w:val="000000"/>
                <w:kern w:val="0"/>
                <w:sz w:val="21"/>
                <w:szCs w:val="21"/>
                <w:u w:val="none"/>
                <w:lang w:val="en-US" w:eastAsia="zh-CN" w:bidi="ar"/>
              </w:rPr>
              <w:t>≥80角槽钢焊接而成，刷防锈及黑化漆。（用于</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台精密空调+</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套电池架，8套冷通道柜</w:t>
            </w:r>
            <w:r>
              <w:rPr>
                <w:rFonts w:hint="eastAsia" w:ascii="宋体" w:hAnsi="宋体" w:cs="宋体"/>
                <w:i w:val="0"/>
                <w:color w:val="000000"/>
                <w:kern w:val="0"/>
                <w:sz w:val="21"/>
                <w:szCs w:val="21"/>
                <w:u w:val="none"/>
                <w:lang w:val="en-US" w:eastAsia="zh-CN" w:bidi="ar"/>
              </w:rPr>
              <w:t>及2台列间精密空调</w:t>
            </w:r>
            <w:r>
              <w:rPr>
                <w:rFonts w:hint="eastAsia" w:ascii="宋体" w:hAnsi="宋体" w:eastAsia="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72642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B38E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80E275">
            <w:pPr>
              <w:spacing w:line="300" w:lineRule="atLeast"/>
              <w:jc w:val="center"/>
              <w:rPr>
                <w:rFonts w:hint="eastAsia" w:ascii="宋体" w:hAnsi="宋体" w:eastAsia="宋体" w:cs="宋体"/>
                <w:color w:val="auto"/>
                <w:sz w:val="21"/>
                <w:szCs w:val="21"/>
              </w:rPr>
            </w:pPr>
          </w:p>
        </w:tc>
      </w:tr>
      <w:tr w14:paraId="330E4FED">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3EF9A1">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三、UPS系统</w:t>
            </w:r>
          </w:p>
        </w:tc>
      </w:tr>
      <w:tr w14:paraId="1C569C6B">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4DCFD2">
            <w:pPr>
              <w:widowControl/>
              <w:jc w:val="center"/>
              <w:rPr>
                <w:rFonts w:hint="eastAsia" w:ascii="宋体" w:hAnsi="宋体" w:eastAsia="宋体" w:cs="宋体"/>
                <w:color w:val="auto"/>
                <w:sz w:val="21"/>
                <w:szCs w:val="21"/>
              </w:rPr>
            </w:pPr>
            <w:bookmarkStart w:id="6" w:name="OLE_LINK1" w:colFirst="0" w:colLast="0"/>
            <w:r>
              <w:rPr>
                <w:rFonts w:hint="eastAsia" w:ascii="宋体" w:hAnsi="宋体" w:eastAsia="宋体" w:cs="宋体"/>
                <w:sz w:val="21"/>
                <w:szCs w:val="21"/>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C9E66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机架式</w:t>
            </w:r>
          </w:p>
          <w:p w14:paraId="4E531F7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UPS主机</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166307">
            <w:pPr>
              <w:keepNext w:val="0"/>
              <w:keepLines w:val="0"/>
              <w:widowControl/>
              <w:suppressLineNumbers w:val="0"/>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▲要求UPS主机1+1冗余：</w:t>
            </w:r>
          </w:p>
          <w:p w14:paraId="3CC9B6E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Style w:val="104"/>
                <w:rFonts w:hint="eastAsia" w:ascii="宋体" w:hAnsi="宋体" w:eastAsia="宋体" w:cs="宋体"/>
                <w:sz w:val="21"/>
                <w:szCs w:val="21"/>
                <w:lang w:val="en-US" w:eastAsia="zh-CN" w:bidi="ar"/>
              </w:rPr>
              <w:t>1.支持三进三出，容量不小于30KVA ，机架式安装；</w:t>
            </w:r>
            <w:r>
              <w:rPr>
                <w:rStyle w:val="104"/>
                <w:rFonts w:hint="eastAsia" w:ascii="宋体" w:hAnsi="宋体" w:eastAsia="宋体" w:cs="宋体"/>
                <w:sz w:val="21"/>
                <w:szCs w:val="21"/>
                <w:lang w:val="en-US" w:eastAsia="zh-CN" w:bidi="ar"/>
              </w:rPr>
              <w:br w:type="textWrapping"/>
            </w:r>
            <w:r>
              <w:rPr>
                <w:rStyle w:val="104"/>
                <w:rFonts w:hint="eastAsia" w:ascii="宋体" w:hAnsi="宋体" w:eastAsia="宋体" w:cs="宋体"/>
                <w:sz w:val="21"/>
                <w:szCs w:val="21"/>
                <w:lang w:val="en-US" w:eastAsia="zh-CN" w:bidi="ar"/>
              </w:rPr>
              <w:t>2.要求电压输入范围305V AC～455V AC；输入频率范围：50HZ；UPS输出：正弦波；要求输出功率因素不小于0.9；电池电压可支持±192-±240VDC（32-40节可调）；</w:t>
            </w:r>
            <w:r>
              <w:rPr>
                <w:rStyle w:val="104"/>
                <w:rFonts w:hint="eastAsia" w:ascii="宋体" w:hAnsi="宋体" w:eastAsia="宋体" w:cs="宋体"/>
                <w:sz w:val="21"/>
                <w:szCs w:val="21"/>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Style w:val="104"/>
                <w:rFonts w:hint="eastAsia" w:ascii="宋体" w:hAnsi="宋体" w:eastAsia="宋体" w:cs="宋体"/>
                <w:sz w:val="21"/>
                <w:szCs w:val="21"/>
                <w:lang w:val="en-US" w:eastAsia="zh-CN" w:bidi="ar"/>
              </w:rPr>
              <w:t>3.要求主机输入功率因数：≥0.99；电源效率：≥95.5%；；ECO模式：≥98.8%；并提供第三方测试报告证明；</w:t>
            </w:r>
            <w:r>
              <w:rPr>
                <w:rStyle w:val="104"/>
                <w:rFonts w:hint="eastAsia" w:ascii="宋体" w:hAnsi="宋体" w:eastAsia="宋体" w:cs="宋体"/>
                <w:sz w:val="21"/>
                <w:szCs w:val="21"/>
                <w:lang w:val="en-US" w:eastAsia="zh-CN" w:bidi="ar"/>
              </w:rPr>
              <w:br w:type="textWrapping"/>
            </w:r>
            <w:r>
              <w:rPr>
                <w:rStyle w:val="104"/>
                <w:rFonts w:hint="eastAsia" w:ascii="宋体" w:hAnsi="宋体" w:eastAsia="宋体" w:cs="宋体"/>
                <w:sz w:val="21"/>
                <w:szCs w:val="21"/>
                <w:lang w:val="en-US" w:eastAsia="zh-CN" w:bidi="ar"/>
              </w:rPr>
              <w:t>4.UPS满足《不间断电源节能认证技术规范》，提供CQC节能认证报告</w:t>
            </w:r>
            <w:r>
              <w:rPr>
                <w:rStyle w:val="104"/>
                <w:rFonts w:hint="eastAsia" w:ascii="宋体" w:hAnsi="宋体" w:cs="宋体"/>
                <w:sz w:val="21"/>
                <w:szCs w:val="21"/>
                <w:lang w:val="en-US" w:eastAsia="zh-CN" w:bidi="ar"/>
              </w:rPr>
              <w:t>；</w:t>
            </w:r>
            <w:r>
              <w:rPr>
                <w:rStyle w:val="104"/>
                <w:rFonts w:hint="eastAsia" w:ascii="宋体" w:hAnsi="宋体" w:eastAsia="宋体" w:cs="宋体"/>
                <w:sz w:val="21"/>
                <w:szCs w:val="21"/>
                <w:lang w:val="en-US" w:eastAsia="zh-CN" w:bidi="ar"/>
              </w:rPr>
              <w:br w:type="textWrapping"/>
            </w:r>
            <w:r>
              <w:rPr>
                <w:rStyle w:val="104"/>
                <w:rFonts w:hint="eastAsia" w:ascii="宋体" w:hAnsi="宋体" w:eastAsia="宋体" w:cs="宋体"/>
                <w:sz w:val="21"/>
                <w:szCs w:val="21"/>
                <w:lang w:val="en-US" w:eastAsia="zh-CN" w:bidi="ar"/>
              </w:rPr>
              <w:t>5.为满足UPS先进性，具有CE认证证书</w:t>
            </w:r>
            <w:r>
              <w:rPr>
                <w:rStyle w:val="104"/>
                <w:rFonts w:hint="eastAsia" w:ascii="宋体" w:hAnsi="宋体" w:cs="宋体"/>
                <w:sz w:val="21"/>
                <w:szCs w:val="21"/>
                <w:lang w:val="en-US" w:eastAsia="zh-CN" w:bidi="ar"/>
              </w:rPr>
              <w:t>；</w:t>
            </w:r>
            <w:r>
              <w:rPr>
                <w:rStyle w:val="104"/>
                <w:rFonts w:hint="eastAsia" w:ascii="宋体" w:hAnsi="宋体" w:eastAsia="宋体" w:cs="宋体"/>
                <w:sz w:val="21"/>
                <w:szCs w:val="21"/>
                <w:lang w:val="en-US" w:eastAsia="zh-CN" w:bidi="ar"/>
              </w:rPr>
              <w:br w:type="textWrapping"/>
            </w:r>
            <w:r>
              <w:rPr>
                <w:rStyle w:val="104"/>
                <w:rFonts w:hint="eastAsia" w:ascii="宋体" w:hAnsi="宋体" w:eastAsia="宋体" w:cs="宋体"/>
                <w:sz w:val="21"/>
                <w:szCs w:val="21"/>
                <w:lang w:val="en-US" w:eastAsia="zh-CN" w:bidi="ar"/>
              </w:rPr>
              <w:t>6.UPS满足YD/T 1095-2018《通信用交流不间断电源（UPS）》规范，提供泰尔认证书</w:t>
            </w:r>
            <w:r>
              <w:rPr>
                <w:rStyle w:val="104"/>
                <w:rFonts w:hint="eastAsia" w:ascii="宋体" w:hAnsi="宋体" w:cs="宋体"/>
                <w:sz w:val="21"/>
                <w:szCs w:val="21"/>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7CECE5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2E42C4">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151A68">
            <w:pPr>
              <w:spacing w:line="300" w:lineRule="atLeast"/>
              <w:jc w:val="center"/>
              <w:rPr>
                <w:rFonts w:hint="eastAsia" w:ascii="宋体" w:hAnsi="宋体" w:eastAsia="宋体" w:cs="宋体"/>
                <w:color w:val="auto"/>
                <w:sz w:val="21"/>
                <w:szCs w:val="21"/>
              </w:rPr>
            </w:pPr>
          </w:p>
        </w:tc>
      </w:tr>
      <w:tr w14:paraId="4750C0FF">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360D1C">
            <w:pPr>
              <w:widowControl/>
              <w:jc w:val="center"/>
              <w:rPr>
                <w:rFonts w:hint="eastAsia" w:ascii="宋体" w:hAnsi="宋体" w:eastAsia="宋体" w:cs="宋体"/>
                <w:color w:val="auto"/>
                <w:sz w:val="21"/>
                <w:szCs w:val="21"/>
              </w:rPr>
            </w:pPr>
            <w:r>
              <w:rPr>
                <w:rFonts w:hint="eastAsia" w:ascii="宋体" w:hAnsi="宋体" w:eastAsia="宋体" w:cs="宋体"/>
                <w:sz w:val="21"/>
                <w:szCs w:val="21"/>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BF33F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智慧机房铅酸蓄电池</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2F5E74">
            <w:pPr>
              <w:keepNext w:val="0"/>
              <w:keepLines w:val="0"/>
              <w:widowControl/>
              <w:numPr>
                <w:ilvl w:val="0"/>
                <w:numId w:val="6"/>
              </w:numPr>
              <w:suppressLineNumbers w:val="0"/>
              <w:jc w:val="left"/>
              <w:textAlignment w:val="center"/>
              <w:rPr>
                <w:rFonts w:hint="eastAsia"/>
                <w:lang w:val="en-US" w:eastAsia="zh-CN"/>
              </w:rPr>
            </w:pPr>
            <w:r>
              <w:rPr>
                <w:rFonts w:hint="eastAsia"/>
                <w:lang w:val="en-US" w:eastAsia="zh-CN"/>
              </w:rPr>
              <w:t>蓄电池规格为12V65AH；</w:t>
            </w:r>
            <w:r>
              <w:rPr>
                <w:rFonts w:hint="eastAsia"/>
                <w:lang w:val="en-US" w:eastAsia="zh-CN"/>
              </w:rPr>
              <w:br w:type="textWrapping"/>
            </w:r>
            <w:r>
              <w:rPr>
                <w:rFonts w:hint="eastAsia"/>
                <w:lang w:val="en-US" w:eastAsia="zh-CN"/>
              </w:rPr>
              <w:t>2.蓄电池的连续浮充工作寿命应不少于5年（使用环境温度25℃）；</w:t>
            </w:r>
            <w:r>
              <w:rPr>
                <w:rFonts w:hint="eastAsia"/>
                <w:lang w:val="en-US" w:eastAsia="zh-CN"/>
              </w:rPr>
              <w:br w:type="textWrapping"/>
            </w:r>
            <w:r>
              <w:rPr>
                <w:rFonts w:hint="eastAsia"/>
                <w:lang w:val="en-US" w:eastAsia="zh-CN"/>
              </w:rPr>
              <w:t>3.蓄电池应能承受50kPa的正压或负压而不破裂，压力释放后壳体无残余变形。在正常工作中应无酸雾逸出；在充电过程中遇有明火，内部不应引爆；</w:t>
            </w:r>
            <w:r>
              <w:rPr>
                <w:rFonts w:hint="eastAsia"/>
                <w:lang w:val="en-US" w:eastAsia="zh-CN"/>
              </w:rPr>
              <w:br w:type="textWrapping"/>
            </w:r>
            <w:r>
              <w:rPr>
                <w:rFonts w:hint="eastAsia"/>
                <w:lang w:val="en-US" w:eastAsia="zh-CN"/>
              </w:rPr>
              <w:t>4.蓄电池的安全阀应具有滤酸和自动开启、自动关闭的功能，其开阀压力应为10kPa～49kPa，闭阀压力应为1kPa～20kPa；</w:t>
            </w:r>
            <w:r>
              <w:rPr>
                <w:rFonts w:hint="eastAsia"/>
                <w:lang w:val="en-US" w:eastAsia="zh-CN"/>
              </w:rPr>
              <w:br w:type="textWrapping"/>
            </w:r>
            <w:r>
              <w:rPr>
                <w:rFonts w:hint="eastAsia"/>
                <w:lang w:val="en-US" w:eastAsia="zh-CN"/>
              </w:rPr>
              <w:t>5.蓄电池在使用中应无渗液、漏液、爬液和膨胀现象。极性正确，正负极性及端子有明显标志，便于连接；</w:t>
            </w:r>
            <w:r>
              <w:rPr>
                <w:rFonts w:hint="eastAsia"/>
                <w:lang w:val="en-US" w:eastAsia="zh-CN"/>
              </w:rPr>
              <w:br w:type="textWrapping"/>
            </w:r>
            <w:r>
              <w:rPr>
                <w:rFonts w:hint="eastAsia"/>
                <w:lang w:val="en-US" w:eastAsia="zh-CN"/>
              </w:rPr>
              <w:t>6.含1组12V65Ah铅酸蓄电池，每组32节，共32节；支持负载21KW，延时30分钟；</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E120C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32</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9AECE4">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D8E894">
            <w:pPr>
              <w:spacing w:line="300" w:lineRule="atLeast"/>
              <w:jc w:val="center"/>
              <w:rPr>
                <w:rFonts w:hint="eastAsia" w:ascii="宋体" w:hAnsi="宋体" w:eastAsia="宋体" w:cs="宋体"/>
                <w:color w:val="auto"/>
                <w:sz w:val="21"/>
                <w:szCs w:val="21"/>
              </w:rPr>
            </w:pPr>
          </w:p>
        </w:tc>
      </w:tr>
      <w:tr w14:paraId="63105894">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3EBEF6">
            <w:pPr>
              <w:widowControl/>
              <w:jc w:val="center"/>
              <w:rPr>
                <w:rFonts w:hint="eastAsia" w:ascii="宋体" w:hAnsi="宋体" w:eastAsia="宋体" w:cs="宋体"/>
                <w:color w:val="auto"/>
                <w:sz w:val="21"/>
                <w:szCs w:val="21"/>
              </w:rPr>
            </w:pPr>
            <w:r>
              <w:rPr>
                <w:rFonts w:hint="eastAsia" w:ascii="宋体" w:hAnsi="宋体" w:eastAsia="宋体" w:cs="宋体"/>
                <w:sz w:val="21"/>
                <w:szCs w:val="21"/>
              </w:rPr>
              <w:t>3</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374A3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电池架</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02D764">
            <w:pPr>
              <w:keepNext w:val="0"/>
              <w:keepLines w:val="0"/>
              <w:widowControl/>
              <w:numPr>
                <w:ilvl w:val="0"/>
                <w:numId w:val="7"/>
              </w:numPr>
              <w:suppressLineNumbers w:val="0"/>
              <w:jc w:val="left"/>
              <w:textAlignment w:val="center"/>
              <w:rPr>
                <w:rFonts w:hint="eastAsia"/>
                <w:lang w:val="en-US" w:eastAsia="zh-CN"/>
              </w:rPr>
            </w:pPr>
            <w:r>
              <w:rPr>
                <w:rFonts w:hint="eastAsia"/>
                <w:lang w:val="en-US" w:eastAsia="zh-CN"/>
              </w:rPr>
              <w:t>电池架,4层2列20节65AH及其以下容量电池,端子护罩,螺丝,数字标签,730*517*1400mm；</w:t>
            </w:r>
          </w:p>
          <w:p w14:paraId="25BAE145">
            <w:pPr>
              <w:pStyle w:val="8"/>
              <w:numPr>
                <w:ilvl w:val="0"/>
                <w:numId w:val="0"/>
              </w:numPr>
              <w:rPr>
                <w:rFonts w:hint="eastAsia" w:hAnsi="宋体" w:cs="宋体"/>
                <w:i w:val="0"/>
                <w:color w:val="000000"/>
                <w:kern w:val="0"/>
                <w:sz w:val="21"/>
                <w:szCs w:val="21"/>
                <w:u w:val="none"/>
                <w:lang w:val="en-US" w:eastAsia="zh-CN" w:bidi="ar"/>
              </w:rPr>
            </w:pPr>
            <w:r>
              <w:rPr>
                <w:rFonts w:hint="eastAsia" w:hAnsi="宋体" w:cs="宋体"/>
                <w:i w:val="0"/>
                <w:color w:val="000000"/>
                <w:kern w:val="0"/>
                <w:sz w:val="21"/>
                <w:szCs w:val="21"/>
                <w:u w:val="none"/>
                <w:lang w:val="en-US" w:eastAsia="zh-CN" w:bidi="ar"/>
              </w:rPr>
              <w:t>2、含</w:t>
            </w:r>
            <w:r>
              <w:rPr>
                <w:rFonts w:hint="eastAsia" w:ascii="宋体" w:hAnsi="宋体" w:eastAsia="宋体" w:cs="宋体"/>
                <w:i w:val="0"/>
                <w:color w:val="000000"/>
                <w:kern w:val="0"/>
                <w:sz w:val="21"/>
                <w:szCs w:val="21"/>
                <w:u w:val="none"/>
                <w:lang w:val="en-US" w:eastAsia="zh-CN" w:bidi="ar"/>
              </w:rPr>
              <w:t>电池柜内部电池之间连接线，电池柜与UPS主机之间连接线缆</w:t>
            </w:r>
            <w:r>
              <w:rPr>
                <w:rFonts w:hint="eastAsia" w:hAnsi="宋体" w:cs="宋体"/>
                <w:i w:val="0"/>
                <w:color w:val="000000"/>
                <w:kern w:val="0"/>
                <w:sz w:val="21"/>
                <w:szCs w:val="21"/>
                <w:u w:val="none"/>
                <w:lang w:val="en-US" w:eastAsia="zh-CN" w:bidi="ar"/>
              </w:rPr>
              <w:t>；</w:t>
            </w:r>
          </w:p>
          <w:p w14:paraId="394D7FCA">
            <w:pPr>
              <w:pStyle w:val="4"/>
              <w:numPr>
                <w:ilvl w:val="0"/>
                <w:numId w:val="0"/>
              </w:numP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lang w:val="en-US" w:eastAsia="zh-CN"/>
              </w:rPr>
              <w:t>配置1个</w:t>
            </w:r>
            <w:r>
              <w:rPr>
                <w:rFonts w:hint="eastAsia" w:ascii="宋体" w:hAnsi="宋体" w:eastAsia="宋体" w:cs="宋体"/>
                <w:i w:val="0"/>
                <w:color w:val="000000"/>
                <w:kern w:val="0"/>
                <w:sz w:val="21"/>
                <w:szCs w:val="21"/>
                <w:u w:val="none"/>
                <w:lang w:val="en-US" w:eastAsia="zh-CN" w:bidi="ar"/>
              </w:rPr>
              <w:t>壁挂式电池开关箱,</w:t>
            </w:r>
            <w:r>
              <w:rPr>
                <w:rFonts w:hint="eastAsia" w:ascii="宋体" w:hAnsi="宋体" w:eastAsia="宋体" w:cs="宋体"/>
                <w:i w:val="0"/>
                <w:color w:val="auto"/>
                <w:kern w:val="0"/>
                <w:sz w:val="21"/>
                <w:szCs w:val="21"/>
                <w:u w:val="none"/>
                <w:lang w:val="en-US" w:eastAsia="zh-CN" w:bidi="ar"/>
              </w:rPr>
              <w:t>含蓄电池组直流开关2*80A/4P塑壳断路器,连接铜排,相间隔板,绝缘</w:t>
            </w:r>
            <w:r>
              <w:rPr>
                <w:rFonts w:hint="eastAsia" w:ascii="宋体" w:hAnsi="宋体" w:eastAsia="宋体" w:cs="宋体"/>
                <w:i w:val="0"/>
                <w:color w:val="000000"/>
                <w:kern w:val="0"/>
                <w:sz w:val="21"/>
                <w:szCs w:val="21"/>
                <w:u w:val="none"/>
                <w:lang w:val="en-US" w:eastAsia="zh-CN" w:bidi="ar"/>
              </w:rPr>
              <w:t>挡板,800*300*1000mm；</w:t>
            </w:r>
          </w:p>
          <w:p w14:paraId="1F04711E">
            <w:pPr>
              <w:pStyle w:val="8"/>
              <w:rPr>
                <w:rFonts w:hint="eastAsia"/>
                <w:lang w:val="en-US" w:eastAsia="zh-CN"/>
              </w:rPr>
            </w:p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B9934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2498F3">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8A76E1">
            <w:pPr>
              <w:spacing w:line="300" w:lineRule="atLeast"/>
              <w:jc w:val="center"/>
              <w:rPr>
                <w:rFonts w:hint="eastAsia" w:ascii="宋体" w:hAnsi="宋体" w:eastAsia="宋体" w:cs="宋体"/>
                <w:color w:val="auto"/>
                <w:sz w:val="21"/>
                <w:szCs w:val="21"/>
              </w:rPr>
            </w:pPr>
          </w:p>
        </w:tc>
      </w:tr>
      <w:bookmarkEnd w:id="6"/>
      <w:tr w14:paraId="2C56476D">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90F5C3">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四、供配电系统</w:t>
            </w:r>
          </w:p>
        </w:tc>
      </w:tr>
      <w:tr w14:paraId="5F43BE4D">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48F90D">
            <w:pPr>
              <w:widowControl/>
              <w:jc w:val="center"/>
              <w:rPr>
                <w:rFonts w:hint="eastAsia" w:ascii="宋体" w:hAnsi="宋体" w:eastAsia="宋体" w:cs="宋体"/>
                <w:color w:val="auto"/>
                <w:sz w:val="21"/>
                <w:szCs w:val="21"/>
              </w:rPr>
            </w:pPr>
            <w:r>
              <w:rPr>
                <w:rFonts w:hint="eastAsia" w:ascii="宋体" w:hAnsi="宋体" w:eastAsia="宋体" w:cs="宋体"/>
                <w:sz w:val="21"/>
                <w:szCs w:val="21"/>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468792">
            <w:pPr>
              <w:rPr>
                <w:rFonts w:hint="eastAsia"/>
                <w:lang w:val="en-US" w:eastAsia="zh-CN"/>
              </w:rPr>
            </w:pPr>
            <w:r>
              <w:rPr>
                <w:rFonts w:hint="eastAsia"/>
                <w:lang w:val="en-US" w:eastAsia="zh-CN"/>
              </w:rPr>
              <w:t>配电单元</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93D9F1">
            <w:pPr>
              <w:rPr>
                <w:rFonts w:hint="eastAsia" w:ascii="宋体" w:hAnsi="宋体" w:eastAsia="宋体" w:cs="宋体"/>
                <w:lang w:val="en-US" w:eastAsia="zh-CN"/>
              </w:rPr>
            </w:pPr>
            <w:r>
              <w:rPr>
                <w:rFonts w:hint="eastAsia" w:ascii="宋体" w:hAnsi="宋体" w:eastAsia="宋体" w:cs="宋体"/>
                <w:lang w:val="en-US" w:eastAsia="zh-CN"/>
              </w:rPr>
              <w:t>主电路380V三相电输入：</w:t>
            </w:r>
          </w:p>
          <w:p w14:paraId="4599FFE6">
            <w:pPr>
              <w:rPr>
                <w:rFonts w:hint="eastAsia" w:ascii="宋体" w:hAnsi="宋体" w:eastAsia="宋体" w:cs="宋体"/>
                <w:lang w:val="en-US" w:eastAsia="zh-CN"/>
              </w:rPr>
            </w:pPr>
            <w:r>
              <w:rPr>
                <w:rFonts w:hint="eastAsia" w:ascii="宋体" w:hAnsi="宋体" w:eastAsia="宋体" w:cs="宋体"/>
                <w:lang w:val="en-US" w:eastAsia="zh-CN"/>
              </w:rPr>
              <w:t>1.配电单元可机架式安装；</w:t>
            </w:r>
            <w:r>
              <w:rPr>
                <w:rFonts w:hint="eastAsia" w:ascii="宋体" w:hAnsi="宋体" w:eastAsia="宋体" w:cs="宋体"/>
                <w:lang w:val="en-US" w:eastAsia="zh-CN"/>
              </w:rPr>
              <w:br w:type="textWrapping"/>
            </w:r>
            <w:r>
              <w:rPr>
                <w:rFonts w:hint="eastAsia" w:ascii="宋体" w:hAnsi="宋体" w:eastAsia="宋体" w:cs="宋体"/>
                <w:lang w:val="en-US" w:eastAsia="zh-CN"/>
              </w:rPr>
              <w:t>2.母排应采用高电导率纯铜导体，表面需镀锡处理，含铜量不低于 99.90%；</w:t>
            </w:r>
            <w:r>
              <w:rPr>
                <w:rFonts w:hint="eastAsia" w:ascii="宋体" w:hAnsi="宋体" w:eastAsia="宋体" w:cs="宋体"/>
                <w:lang w:val="en-US" w:eastAsia="zh-CN"/>
              </w:rPr>
              <w:br w:type="textWrapping"/>
            </w:r>
            <w:r>
              <w:rPr>
                <w:rFonts w:hint="eastAsia" w:ascii="宋体" w:hAnsi="宋体" w:eastAsia="宋体" w:cs="宋体"/>
                <w:lang w:val="en-US" w:eastAsia="zh-CN"/>
              </w:rPr>
              <w:t>3.支持主路开关不小于160A/3P,UPS输入开关：2*63A/3P,UPS维修旁路：1*63A/4P+锁)，UPS输出开关：2*63A/3P,市电负载：2路输出至空调32A/3P+2路63A/1P，市电负载：11路输出至PDU32A/1P，UPS负载：11路输出至PDU32A/1P防雷开关：32A/4P*1,防雷模块不低于C级防雷模块；</w:t>
            </w:r>
            <w:r>
              <w:rPr>
                <w:rFonts w:hint="eastAsia" w:ascii="宋体" w:hAnsi="宋体" w:eastAsia="宋体" w:cs="宋体"/>
                <w:lang w:val="en-US" w:eastAsia="zh-CN"/>
              </w:rPr>
              <w:br w:type="textWrapping"/>
            </w:r>
            <w:r>
              <w:rPr>
                <w:rFonts w:hint="eastAsia" w:ascii="宋体" w:hAnsi="宋体" w:eastAsia="宋体" w:cs="宋体"/>
                <w:lang w:val="en-US" w:eastAsia="zh-CN"/>
              </w:rPr>
              <w:t>4. 母线监测参数包含：三相输入电压、电流、频率、无功功率、有功功率、功率因数、电量、三相不平衡度、零地电压、零线电流，负载百分比，主回路电压、电流测量精度不低于0.5%，有功/无功功率测量精度不低于1%，电能测量精度不低于1%；</w:t>
            </w:r>
            <w:r>
              <w:rPr>
                <w:rFonts w:hint="eastAsia" w:ascii="宋体" w:hAnsi="宋体" w:eastAsia="宋体" w:cs="宋体"/>
                <w:lang w:val="en-US" w:eastAsia="zh-CN"/>
              </w:rPr>
              <w:br w:type="textWrapping"/>
            </w:r>
            <w:r>
              <w:rPr>
                <w:rFonts w:hint="eastAsia" w:ascii="宋体" w:hAnsi="宋体" w:eastAsia="宋体" w:cs="宋体"/>
                <w:lang w:val="en-US" w:eastAsia="zh-CN"/>
              </w:rPr>
              <w:t>5.配电单元满足YD/T 585-2010《通信用配电设备》规范；</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8DAD31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44EF3DF">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3AEB34">
            <w:pPr>
              <w:spacing w:line="300" w:lineRule="atLeast"/>
              <w:jc w:val="center"/>
              <w:rPr>
                <w:rFonts w:hint="eastAsia" w:ascii="宋体" w:hAnsi="宋体" w:eastAsia="宋体" w:cs="宋体"/>
                <w:color w:val="auto"/>
                <w:sz w:val="21"/>
                <w:szCs w:val="21"/>
              </w:rPr>
            </w:pPr>
          </w:p>
        </w:tc>
      </w:tr>
      <w:tr w14:paraId="4A38027B">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E3E75C">
            <w:pPr>
              <w:widowControl/>
              <w:jc w:val="center"/>
              <w:rPr>
                <w:rFonts w:hint="eastAsia" w:ascii="宋体" w:hAnsi="宋体" w:eastAsia="宋体" w:cs="宋体"/>
                <w:color w:val="auto"/>
                <w:sz w:val="21"/>
                <w:szCs w:val="21"/>
              </w:rPr>
            </w:pPr>
            <w:r>
              <w:rPr>
                <w:rFonts w:hint="eastAsia" w:ascii="宋体" w:hAnsi="宋体" w:eastAsia="宋体" w:cs="宋体"/>
                <w:sz w:val="21"/>
                <w:szCs w:val="21"/>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A299F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PDU</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D4839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1.每个机柜标配2条PDU，为设备A/B路供电使用。两条PDU应为同一规格，互为备份；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2.交流PUD采用黑色涂层，外壳选用优质型材或钢板，应具备强度高，坚固耐用，抗压性能、装配性能、耐蚀性能和装饰性能良好，表面喷涂效果好，工艺先进，纹路平整，美观大方等特点；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3.机柜PDU输出接口具有GB标准类型，</w:t>
            </w:r>
            <w:bookmarkStart w:id="7" w:name="OLE_LINK7"/>
            <w:r>
              <w:rPr>
                <w:rFonts w:hint="eastAsia" w:ascii="宋体" w:hAnsi="宋体" w:eastAsia="宋体" w:cs="宋体"/>
                <w:i w:val="0"/>
                <w:color w:val="000000"/>
                <w:kern w:val="0"/>
                <w:sz w:val="21"/>
                <w:szCs w:val="21"/>
                <w:u w:val="none"/>
                <w:lang w:val="en-US" w:eastAsia="zh-CN" w:bidi="ar"/>
              </w:rPr>
              <w:t>10A的插座不少于20个，16A的插座不少于4个；</w:t>
            </w:r>
            <w:r>
              <w:rPr>
                <w:rFonts w:hint="eastAsia" w:ascii="宋体" w:hAnsi="宋体" w:eastAsia="宋体" w:cs="宋体"/>
                <w:i w:val="0"/>
                <w:color w:val="000000"/>
                <w:kern w:val="0"/>
                <w:sz w:val="21"/>
                <w:szCs w:val="21"/>
                <w:u w:val="none"/>
                <w:lang w:val="en-US" w:eastAsia="zh-CN" w:bidi="ar"/>
              </w:rPr>
              <w:br w:type="textWrapping"/>
            </w:r>
            <w:bookmarkEnd w:id="7"/>
            <w:r>
              <w:rPr>
                <w:rFonts w:hint="eastAsia" w:ascii="宋体" w:hAnsi="宋体" w:eastAsia="宋体" w:cs="宋体"/>
                <w:i w:val="0"/>
                <w:color w:val="000000"/>
                <w:kern w:val="0"/>
                <w:sz w:val="21"/>
                <w:szCs w:val="21"/>
                <w:u w:val="none"/>
                <w:lang w:val="en-US" w:eastAsia="zh-CN" w:bidi="ar"/>
              </w:rPr>
              <w:t>4.机柜PDU接线应采用从机架式UPS电源线直接接入机柜PDU的方式；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5.PDU应满足国家强制性产品认证；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6.PDU各项参数符合YD/T 2063-2009《通信设备用电源分配单元（PDU）》中要求；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▲7.PDU应通过电子电气产品有害物质检测，提供RoHS检测报告；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▲8.为满足机房安全性，PDU应满足垂直燃烧V-0 的要求，提供阻燃报告。</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C651F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4B219A">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9E36E8C">
            <w:pPr>
              <w:spacing w:line="300" w:lineRule="atLeast"/>
              <w:jc w:val="center"/>
              <w:rPr>
                <w:rFonts w:hint="eastAsia" w:ascii="宋体" w:hAnsi="宋体" w:eastAsia="宋体" w:cs="宋体"/>
                <w:color w:val="auto"/>
                <w:sz w:val="21"/>
                <w:szCs w:val="21"/>
              </w:rPr>
            </w:pPr>
          </w:p>
        </w:tc>
      </w:tr>
      <w:tr w14:paraId="73166F0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B66E07">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3CA30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总配电线缆</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FDE04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由总配电箱拉过来，阻燃4*35+1*16纯铜铜缆</w:t>
            </w:r>
            <w:r>
              <w:rPr>
                <w:rFonts w:hint="eastAsia" w:ascii="宋体" w:hAnsi="宋体" w:cs="宋体"/>
                <w:i w:val="0"/>
                <w:color w:val="auto"/>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B88BB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12</w:t>
            </w:r>
            <w:r>
              <w:rPr>
                <w:rFonts w:hint="eastAsia" w:ascii="宋体" w:hAnsi="宋体" w:eastAsia="宋体" w:cs="宋体"/>
                <w:i w:val="0"/>
                <w:color w:val="auto"/>
                <w:kern w:val="0"/>
                <w:sz w:val="21"/>
                <w:szCs w:val="21"/>
                <w:u w:val="none"/>
                <w:lang w:val="en-US" w:eastAsia="zh-CN" w:bidi="ar"/>
              </w:rPr>
              <w:t>0</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BFA135">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米</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E782B8">
            <w:pPr>
              <w:spacing w:line="300" w:lineRule="atLeast"/>
              <w:jc w:val="center"/>
              <w:rPr>
                <w:rFonts w:hint="eastAsia" w:ascii="宋体" w:hAnsi="宋体" w:eastAsia="宋体" w:cs="宋体"/>
                <w:color w:val="auto"/>
                <w:sz w:val="21"/>
                <w:szCs w:val="21"/>
              </w:rPr>
            </w:pPr>
          </w:p>
        </w:tc>
      </w:tr>
      <w:tr w14:paraId="0FBB17A9">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8E90A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CD20D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空调</w:t>
            </w:r>
          </w:p>
          <w:p w14:paraId="75C60B1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电源电缆</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AF374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国际标准</w:t>
            </w:r>
            <w:r>
              <w:rPr>
                <w:rFonts w:hint="eastAsia" w:ascii="宋体" w:hAnsi="宋体" w:eastAsia="宋体" w:cs="宋体"/>
                <w:i w:val="0"/>
                <w:color w:val="auto"/>
                <w:kern w:val="0"/>
                <w:sz w:val="21"/>
                <w:szCs w:val="21"/>
                <w:u w:val="none"/>
                <w:lang w:val="en-US" w:eastAsia="zh-CN" w:bidi="ar"/>
              </w:rPr>
              <w:t>BV</w:t>
            </w:r>
            <w:r>
              <w:rPr>
                <w:rFonts w:hint="eastAsia" w:ascii="宋体" w:hAnsi="宋体" w:cs="宋体"/>
                <w:i w:val="0"/>
                <w:color w:val="auto"/>
                <w:kern w:val="0"/>
                <w:sz w:val="21"/>
                <w:szCs w:val="21"/>
                <w:u w:val="none"/>
                <w:lang w:val="en-US" w:eastAsia="zh-CN" w:bidi="ar"/>
              </w:rPr>
              <w:t xml:space="preserve"> </w:t>
            </w:r>
            <w:r>
              <w:rPr>
                <w:rFonts w:hint="eastAsia" w:ascii="宋体" w:hAnsi="宋体"/>
                <w:color w:val="auto"/>
                <w:szCs w:val="21"/>
              </w:rPr>
              <w:t>3</w:t>
            </w:r>
            <w:bookmarkStart w:id="8" w:name="OLE_LINK6"/>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mm</w:t>
            </w:r>
            <w:r>
              <w:rPr>
                <w:rFonts w:ascii="宋体" w:hAnsi="宋体" w:cs="Calibri"/>
                <w:color w:val="auto"/>
                <w:szCs w:val="21"/>
              </w:rPr>
              <w:t>²</w:t>
            </w:r>
            <w:bookmarkEnd w:id="8"/>
            <w:r>
              <w:rPr>
                <w:rFonts w:hint="eastAsia" w:ascii="宋体" w:hAnsi="宋体" w:cs="Calibri"/>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mm</w:t>
            </w:r>
            <w:r>
              <w:rPr>
                <w:rFonts w:ascii="宋体" w:hAnsi="宋体" w:cs="Calibri"/>
                <w:color w:val="auto"/>
                <w:szCs w:val="21"/>
              </w:rPr>
              <w:t>²</w:t>
            </w:r>
            <w:r>
              <w:rPr>
                <w:rFonts w:hint="eastAsia" w:ascii="宋体" w:hAnsi="宋体" w:eastAsia="宋体" w:cs="宋体"/>
                <w:i w:val="0"/>
                <w:color w:val="auto"/>
                <w:kern w:val="0"/>
                <w:sz w:val="21"/>
                <w:szCs w:val="21"/>
                <w:u w:val="none"/>
                <w:lang w:val="en-US" w:eastAsia="zh-CN" w:bidi="ar"/>
              </w:rPr>
              <w:t>电源线</w:t>
            </w:r>
            <w:r>
              <w:rPr>
                <w:rFonts w:hint="eastAsia" w:ascii="宋体" w:hAnsi="宋体" w:cs="宋体"/>
                <w:i w:val="0"/>
                <w:color w:val="auto"/>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F855F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90</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2A313B">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米</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4AA1D6">
            <w:pPr>
              <w:spacing w:line="300" w:lineRule="atLeast"/>
              <w:jc w:val="center"/>
              <w:rPr>
                <w:rFonts w:hint="eastAsia" w:ascii="宋体" w:hAnsi="宋体" w:eastAsia="宋体" w:cs="宋体"/>
                <w:color w:val="auto"/>
                <w:sz w:val="21"/>
                <w:szCs w:val="21"/>
              </w:rPr>
            </w:pPr>
          </w:p>
        </w:tc>
      </w:tr>
      <w:tr w14:paraId="6A56E9BD">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458B0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00AF1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机柜配电电缆（</w:t>
            </w:r>
            <w:r>
              <w:rPr>
                <w:rFonts w:hint="eastAsia" w:ascii="宋体" w:hAnsi="宋体" w:cs="宋体"/>
                <w:i w:val="0"/>
                <w:color w:val="auto"/>
                <w:kern w:val="0"/>
                <w:sz w:val="21"/>
                <w:szCs w:val="21"/>
                <w:u w:val="none"/>
                <w:lang w:val="en-US" w:eastAsia="zh-CN" w:bidi="ar"/>
              </w:rPr>
              <w:t>7</w:t>
            </w:r>
            <w:r>
              <w:rPr>
                <w:rFonts w:hint="eastAsia" w:ascii="宋体" w:hAnsi="宋体" w:eastAsia="宋体" w:cs="宋体"/>
                <w:i w:val="0"/>
                <w:color w:val="auto"/>
                <w:kern w:val="0"/>
                <w:sz w:val="21"/>
                <w:szCs w:val="21"/>
                <w:u w:val="none"/>
                <w:lang w:val="en-US" w:eastAsia="zh-CN" w:bidi="ar"/>
              </w:rPr>
              <w:t>KW功率以下</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1FA01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olor w:val="auto"/>
                <w:szCs w:val="21"/>
              </w:rPr>
              <w:t>1. UPS配电柜到 PDU配线；</w:t>
            </w:r>
            <w:r>
              <w:rPr>
                <w:rFonts w:hint="eastAsia" w:ascii="宋体" w:hAnsi="宋体"/>
                <w:color w:val="auto"/>
                <w:szCs w:val="21"/>
              </w:rPr>
              <w:br w:type="textWrapping"/>
            </w:r>
            <w:r>
              <w:rPr>
                <w:rFonts w:hint="eastAsia" w:ascii="宋体" w:hAnsi="宋体"/>
                <w:color w:val="auto"/>
                <w:szCs w:val="21"/>
              </w:rPr>
              <w:t>2. ZR-YJV，</w:t>
            </w:r>
            <w:bookmarkStart w:id="9" w:name="OLE_LINK5"/>
            <w:r>
              <w:rPr>
                <w:rFonts w:hint="eastAsia" w:ascii="宋体" w:hAnsi="宋体"/>
                <w:color w:val="auto"/>
                <w:szCs w:val="21"/>
              </w:rPr>
              <w:t>3×</w:t>
            </w:r>
            <w:r>
              <w:rPr>
                <w:rFonts w:hint="eastAsia" w:ascii="宋体" w:hAnsi="宋体"/>
                <w:color w:val="auto"/>
                <w:szCs w:val="21"/>
                <w:lang w:val="en-US" w:eastAsia="zh-CN"/>
              </w:rPr>
              <w:t>6</w:t>
            </w:r>
            <w:r>
              <w:rPr>
                <w:rFonts w:hint="eastAsia" w:ascii="宋体" w:hAnsi="宋体"/>
                <w:color w:val="auto"/>
                <w:szCs w:val="21"/>
              </w:rPr>
              <w:t>mm</w:t>
            </w:r>
            <w:r>
              <w:rPr>
                <w:rFonts w:ascii="宋体" w:hAnsi="宋体" w:cs="Calibri"/>
                <w:color w:val="auto"/>
                <w:szCs w:val="21"/>
              </w:rPr>
              <w:t>²</w:t>
            </w:r>
            <w:bookmarkEnd w:id="9"/>
            <w:r>
              <w:rPr>
                <w:rFonts w:hint="eastAsia" w:ascii="宋体" w:hAnsi="宋体"/>
                <w:color w:val="auto"/>
                <w:szCs w:val="21"/>
              </w:rPr>
              <w:t xml:space="preserve">  ；</w:t>
            </w:r>
            <w:r>
              <w:rPr>
                <w:rFonts w:hint="eastAsia" w:ascii="宋体" w:hAnsi="宋体"/>
                <w:color w:val="auto"/>
                <w:szCs w:val="21"/>
              </w:rPr>
              <w:br w:type="textWrapping"/>
            </w:r>
            <w:r>
              <w:rPr>
                <w:rFonts w:hint="eastAsia" w:ascii="宋体" w:hAnsi="宋体"/>
                <w:color w:val="auto"/>
                <w:szCs w:val="21"/>
              </w:rPr>
              <w:t>3. 阻燃性能符合GB/T18380.3-2001标准，B级以上阻燃，耐火型电缆的耐火性能符合GB/119216.21-2003标准；绝缘耐压值≥500伏特。</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CB95B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15</w:t>
            </w:r>
            <w:r>
              <w:rPr>
                <w:rFonts w:hint="eastAsia" w:ascii="宋体" w:hAnsi="宋体" w:eastAsia="宋体" w:cs="宋体"/>
                <w:i w:val="0"/>
                <w:color w:val="auto"/>
                <w:kern w:val="0"/>
                <w:sz w:val="21"/>
                <w:szCs w:val="21"/>
                <w:u w:val="none"/>
                <w:lang w:val="en-US" w:eastAsia="zh-CN" w:bidi="ar"/>
              </w:rPr>
              <w:t>0</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544C15">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米</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D370E9">
            <w:pPr>
              <w:spacing w:line="300" w:lineRule="atLeast"/>
              <w:jc w:val="center"/>
              <w:rPr>
                <w:rFonts w:hint="eastAsia" w:ascii="宋体" w:hAnsi="宋体" w:eastAsia="宋体" w:cs="宋体"/>
                <w:color w:val="auto"/>
                <w:sz w:val="21"/>
                <w:szCs w:val="21"/>
              </w:rPr>
            </w:pPr>
          </w:p>
        </w:tc>
      </w:tr>
      <w:tr w14:paraId="5DC867A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2D7CC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34F59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强弱电镀锌线槽</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EB139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olor w:val="auto"/>
                <w:szCs w:val="21"/>
              </w:rPr>
              <w:t>金属</w:t>
            </w:r>
            <w:r>
              <w:rPr>
                <w:rFonts w:hint="eastAsia" w:ascii="宋体" w:hAnsi="宋体"/>
                <w:color w:val="auto"/>
                <w:szCs w:val="21"/>
                <w:lang w:val="en-US" w:eastAsia="zh-CN"/>
              </w:rPr>
              <w:t>桥架，</w:t>
            </w:r>
            <w:r>
              <w:rPr>
                <w:rFonts w:hint="eastAsia" w:ascii="宋体" w:hAnsi="宋体"/>
                <w:color w:val="auto"/>
                <w:szCs w:val="21"/>
              </w:rPr>
              <w:t>网格桥架，含桥架配件；</w:t>
            </w:r>
            <w:r>
              <w:rPr>
                <w:rFonts w:hint="eastAsia" w:ascii="宋体" w:hAnsi="宋体"/>
                <w:color w:val="auto"/>
                <w:szCs w:val="21"/>
              </w:rPr>
              <w:br w:type="textWrapping"/>
            </w:r>
            <w:r>
              <w:rPr>
                <w:rFonts w:hint="eastAsia" w:ascii="宋体" w:hAnsi="宋体"/>
                <w:color w:val="auto"/>
                <w:szCs w:val="21"/>
              </w:rPr>
              <w:t>桥架宽度≥300mm；</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CCFEC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0</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728724">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米</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66A8F3">
            <w:pPr>
              <w:spacing w:line="300" w:lineRule="atLeast"/>
              <w:jc w:val="center"/>
              <w:rPr>
                <w:rFonts w:hint="eastAsia" w:ascii="宋体" w:hAnsi="宋体" w:eastAsia="宋体" w:cs="宋体"/>
                <w:color w:val="auto"/>
                <w:sz w:val="21"/>
                <w:szCs w:val="21"/>
              </w:rPr>
            </w:pPr>
          </w:p>
        </w:tc>
      </w:tr>
      <w:tr w14:paraId="1F90E2F5">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64E2D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15344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电线管/金属软管（含配件）</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69F6F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照明、动力</w:t>
            </w:r>
            <w:r>
              <w:rPr>
                <w:rFonts w:hint="eastAsia" w:ascii="宋体" w:hAnsi="宋体" w:cs="宋体"/>
                <w:i w:val="0"/>
                <w:color w:val="auto"/>
                <w:kern w:val="0"/>
                <w:sz w:val="21"/>
                <w:szCs w:val="21"/>
                <w:u w:val="none"/>
                <w:lang w:val="en-US" w:eastAsia="zh-CN" w:bidi="ar"/>
              </w:rPr>
              <w:t>配套使用；</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37C5A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0</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12BBE2">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米</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9121BB">
            <w:pPr>
              <w:spacing w:line="300" w:lineRule="atLeast"/>
              <w:jc w:val="center"/>
              <w:rPr>
                <w:rFonts w:hint="eastAsia" w:ascii="宋体" w:hAnsi="宋体" w:eastAsia="宋体" w:cs="宋体"/>
                <w:color w:val="auto"/>
                <w:sz w:val="21"/>
                <w:szCs w:val="21"/>
              </w:rPr>
            </w:pPr>
          </w:p>
        </w:tc>
      </w:tr>
      <w:tr w14:paraId="35366C71">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356C70">
            <w:pPr>
              <w:widowControl/>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8</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3FFC3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阻燃</w:t>
            </w:r>
          </w:p>
          <w:p w14:paraId="1F0FDE4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塑铜电线</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0D255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olor w:val="auto"/>
                <w:szCs w:val="21"/>
                <w:lang w:val="en-US" w:eastAsia="zh-CN"/>
              </w:rPr>
              <w:t>实施</w:t>
            </w:r>
            <w:r>
              <w:rPr>
                <w:rFonts w:hint="eastAsia" w:ascii="宋体" w:hAnsi="宋体"/>
                <w:color w:val="auto"/>
                <w:szCs w:val="21"/>
              </w:rPr>
              <w:t>照明、动力插座电缆，ZR-BVR 2.5mm</w:t>
            </w:r>
            <w:r>
              <w:rPr>
                <w:rFonts w:ascii="宋体" w:hAnsi="宋体" w:cs="Calibri"/>
                <w:color w:val="auto"/>
                <w:szCs w:val="21"/>
              </w:rPr>
              <w:t>²</w:t>
            </w:r>
            <w:r>
              <w:rPr>
                <w:rFonts w:hint="eastAsia" w:ascii="宋体" w:hAnsi="宋体" w:cs="Calibri"/>
                <w:color w:val="auto"/>
                <w:szCs w:val="21"/>
                <w:lang w:val="en-US" w:eastAsia="zh-CN"/>
              </w:rPr>
              <w:t>+BVR 1.5mm²</w:t>
            </w:r>
            <w:r>
              <w:rPr>
                <w:rFonts w:hint="eastAsia" w:ascii="宋体" w:hAnsi="宋体" w:cs="Calibri"/>
                <w:color w:val="auto"/>
                <w:szCs w:val="21"/>
                <w:lang w:eastAsia="zh-CN"/>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908C8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C16E8A">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C01E9F">
            <w:pPr>
              <w:spacing w:line="300" w:lineRule="atLeast"/>
              <w:jc w:val="center"/>
              <w:rPr>
                <w:rFonts w:hint="eastAsia" w:ascii="宋体" w:hAnsi="宋体" w:eastAsia="宋体" w:cs="宋体"/>
                <w:color w:val="auto"/>
                <w:sz w:val="21"/>
                <w:szCs w:val="21"/>
              </w:rPr>
            </w:pPr>
          </w:p>
        </w:tc>
      </w:tr>
      <w:tr w14:paraId="3D00757F">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72071A">
            <w:pPr>
              <w:widowControl/>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9</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FF5D4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开关、插座</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BD2D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olor w:val="auto"/>
                <w:szCs w:val="21"/>
              </w:rPr>
              <w:t>国标优质,规格：86型；工作电压：AC220V,工作电流：≥10A</w:t>
            </w:r>
            <w:r>
              <w:rPr>
                <w:rFonts w:hint="eastAsia" w:ascii="宋体" w:hAnsi="宋体"/>
                <w:color w:val="auto"/>
                <w:szCs w:val="21"/>
                <w:lang w:eastAsia="zh-CN"/>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8EA01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6CDBAD">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5F0FDF">
            <w:pPr>
              <w:spacing w:line="300" w:lineRule="atLeast"/>
              <w:jc w:val="center"/>
              <w:rPr>
                <w:rFonts w:hint="eastAsia" w:ascii="宋体" w:hAnsi="宋体" w:eastAsia="宋体" w:cs="宋体"/>
                <w:color w:val="auto"/>
                <w:sz w:val="21"/>
                <w:szCs w:val="21"/>
              </w:rPr>
            </w:pPr>
          </w:p>
        </w:tc>
      </w:tr>
      <w:tr w14:paraId="4985D8E4">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28568F">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五、机柜系统</w:t>
            </w:r>
          </w:p>
        </w:tc>
      </w:tr>
      <w:tr w14:paraId="51A4FF14">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DAFA73">
            <w:pPr>
              <w:widowControl/>
              <w:jc w:val="center"/>
              <w:rPr>
                <w:rFonts w:hint="eastAsia" w:ascii="宋体" w:hAnsi="宋体" w:eastAsia="宋体" w:cs="宋体"/>
                <w:kern w:val="0"/>
                <w:sz w:val="21"/>
                <w:szCs w:val="21"/>
              </w:rPr>
            </w:pPr>
            <w:r>
              <w:rPr>
                <w:rFonts w:hint="eastAsia" w:ascii="宋体" w:hAnsi="宋体" w:eastAsia="宋体" w:cs="宋体"/>
                <w:sz w:val="21"/>
                <w:szCs w:val="21"/>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DBD436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设备综合柜</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BC74E4D">
            <w:pPr>
              <w:rPr>
                <w:rFonts w:hint="eastAsia" w:ascii="宋体" w:hAnsi="宋体" w:eastAsia="宋体" w:cs="宋体"/>
                <w:lang w:val="en-US" w:eastAsia="zh-CN"/>
              </w:rPr>
            </w:pPr>
            <w:r>
              <w:rPr>
                <w:rFonts w:hint="eastAsia" w:ascii="宋体" w:hAnsi="宋体" w:eastAsia="宋体" w:cs="宋体"/>
                <w:lang w:val="en-US" w:eastAsia="zh-CN"/>
              </w:rPr>
              <w:t>1.外形尺寸：服务器机柜规格（W*D*H）：600mm*D*2000mm，机柜深度不小于1400mm，冷风通道深度不小于200mm，前门为玻璃门，后门为钢板门。UPS与配电箱采用入列方式部署，集成UPS和UPS输入输出配电箱于1个综合柜内；</w:t>
            </w:r>
            <w:r>
              <w:rPr>
                <w:rFonts w:hint="eastAsia" w:ascii="宋体" w:hAnsi="宋体" w:eastAsia="宋体" w:cs="宋体"/>
                <w:lang w:val="en-US" w:eastAsia="zh-CN"/>
              </w:rPr>
              <w:br w:type="textWrapping"/>
            </w:r>
            <w:r>
              <w:rPr>
                <w:rFonts w:hint="eastAsia" w:ascii="宋体" w:hAnsi="宋体" w:eastAsia="宋体" w:cs="宋体"/>
                <w:lang w:val="en-US" w:eastAsia="zh-CN"/>
              </w:rPr>
              <w:t>2.机柜涂覆层应表面光洁、色泽均匀、无流挂、无露底；金属件无毛刺、无锈蚀。机柜门板、侧板平整，无扭曲、无变形、也不明显抖动；</w:t>
            </w:r>
            <w:r>
              <w:rPr>
                <w:rFonts w:hint="eastAsia" w:ascii="宋体" w:hAnsi="宋体" w:eastAsia="宋体" w:cs="宋体"/>
                <w:lang w:val="en-US" w:eastAsia="zh-CN"/>
              </w:rPr>
              <w:br w:type="textWrapping"/>
            </w:r>
            <w:r>
              <w:rPr>
                <w:rFonts w:hint="eastAsia" w:ascii="宋体" w:hAnsi="宋体" w:eastAsia="宋体" w:cs="宋体"/>
                <w:lang w:val="en-US" w:eastAsia="zh-CN"/>
              </w:rPr>
              <w:t>3.机柜由主框架、顶板、底板、前后门、侧横梁、内立柱和固定层板组成。其中主框架、内立柱的、侧横梁的材料厚度不小于2.0mm，前后门的材料厚度不小于1.5mm，侧板的材料厚度不小于1.2mm；</w:t>
            </w:r>
            <w:r>
              <w:rPr>
                <w:rFonts w:hint="eastAsia" w:ascii="宋体" w:hAnsi="宋体" w:eastAsia="宋体" w:cs="宋体"/>
                <w:lang w:val="en-US" w:eastAsia="zh-CN"/>
              </w:rPr>
              <w:br w:type="textWrapping"/>
            </w:r>
            <w:r>
              <w:rPr>
                <w:rFonts w:hint="eastAsia" w:ascii="宋体" w:hAnsi="宋体" w:eastAsia="宋体" w:cs="宋体"/>
                <w:lang w:val="en-US" w:eastAsia="zh-CN"/>
              </w:rPr>
              <w:t>4. 承载能力：机柜静态承载能力不小于2800kg，提供权威第三方检测报告；</w:t>
            </w:r>
            <w:r>
              <w:rPr>
                <w:rFonts w:hint="eastAsia" w:ascii="宋体" w:hAnsi="宋体" w:eastAsia="宋体" w:cs="宋体"/>
                <w:lang w:val="en-US" w:eastAsia="zh-CN"/>
              </w:rPr>
              <w:br w:type="textWrapping"/>
            </w:r>
            <w:r>
              <w:rPr>
                <w:rFonts w:hint="eastAsia" w:ascii="宋体" w:hAnsi="宋体" w:eastAsia="宋体" w:cs="宋体"/>
                <w:lang w:val="en-US" w:eastAsia="zh-CN"/>
              </w:rPr>
              <w:t>5. 抗震：机柜带载不低于650kg测试通过8、9级烈度结构抗地震考核，提供权威第三方检测报告；</w:t>
            </w:r>
            <w:r>
              <w:rPr>
                <w:rFonts w:hint="eastAsia" w:ascii="宋体" w:hAnsi="宋体" w:eastAsia="宋体" w:cs="宋体"/>
                <w:lang w:val="en-US" w:eastAsia="zh-CN"/>
              </w:rPr>
              <w:br w:type="textWrapping"/>
            </w:r>
            <w:r>
              <w:rPr>
                <w:rFonts w:hint="eastAsia" w:ascii="宋体" w:hAnsi="宋体" w:eastAsia="宋体" w:cs="宋体"/>
                <w:lang w:val="en-US" w:eastAsia="zh-CN"/>
              </w:rPr>
              <w:t>6.为方便设备安装及维护，门板为可拆卸式结构，门的开合转动灵活、锁定可靠、施工安装和维护方便，投标产品前后门开启角度不小于110度；</w:t>
            </w:r>
            <w:r>
              <w:rPr>
                <w:rFonts w:hint="eastAsia" w:ascii="宋体" w:hAnsi="宋体" w:eastAsia="宋体" w:cs="宋体"/>
                <w:lang w:val="en-US" w:eastAsia="zh-CN"/>
              </w:rPr>
              <w:br w:type="textWrapping"/>
            </w:r>
            <w:r>
              <w:rPr>
                <w:rFonts w:hint="eastAsia" w:ascii="宋体" w:hAnsi="宋体" w:eastAsia="宋体" w:cs="宋体"/>
                <w:lang w:val="en-US" w:eastAsia="zh-CN"/>
              </w:rPr>
              <w:t>7.为了保障用电安全，要求机柜内各带电回路对地（或柜体）绝缘电阻不小于100MΩ；</w:t>
            </w:r>
            <w:r>
              <w:rPr>
                <w:rFonts w:hint="eastAsia" w:ascii="宋体" w:hAnsi="宋体" w:eastAsia="宋体" w:cs="宋体"/>
                <w:lang w:val="en-US" w:eastAsia="zh-CN"/>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lang w:val="en-US" w:eastAsia="zh-CN"/>
              </w:rPr>
              <w:t>8.机柜耐电压强度：要求机柜内各带电回路以及两个非电气连接的带电回路之间，应能承受2500V，50HZ正弦试验电压1min，并不出现击穿或者飞弧现象，漏电流不超过0.9mA，提供第三方泰尔认证测试报告；</w:t>
            </w:r>
            <w:r>
              <w:rPr>
                <w:rFonts w:hint="eastAsia" w:ascii="宋体" w:hAnsi="宋体" w:eastAsia="宋体" w:cs="宋体"/>
                <w:lang w:val="en-US" w:eastAsia="zh-CN"/>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lang w:val="en-US" w:eastAsia="zh-CN"/>
              </w:rPr>
              <w:t>9.机柜在带载不低于1500kg测试通过动载DL4振动冲击试验，提供第三方泰尔认证测试报告；</w:t>
            </w:r>
            <w:r>
              <w:rPr>
                <w:rFonts w:hint="eastAsia" w:ascii="宋体" w:hAnsi="宋体" w:eastAsia="宋体" w:cs="宋体"/>
                <w:lang w:val="en-US" w:eastAsia="zh-CN"/>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lang w:val="en-US" w:eastAsia="zh-CN"/>
              </w:rPr>
              <w:t>10.机柜附件：每个机柜含接地组件（接地线6mm²）、左后各1条垂直理线板、19英寸安装接地铜排（3*15mm²）、LED灯管+行程开关；</w:t>
            </w:r>
            <w:r>
              <w:rPr>
                <w:rFonts w:hint="eastAsia" w:ascii="宋体" w:hAnsi="宋体" w:eastAsia="宋体" w:cs="宋体"/>
                <w:lang w:val="en-US" w:eastAsia="zh-CN"/>
              </w:rPr>
              <w:br w:type="textWrapping"/>
            </w:r>
            <w:r>
              <w:rPr>
                <w:rFonts w:hint="eastAsia" w:ascii="宋体" w:hAnsi="宋体" w:eastAsia="宋体" w:cs="宋体"/>
                <w:lang w:val="en-US" w:eastAsia="zh-CN"/>
              </w:rPr>
              <w:t>11.为满足机房安全性，机柜内盲板、密封圈、侧板卡、毛刷、脚轮等部件应满足垂直燃烧V-0 的要求，提供阻燃报告。</w:t>
            </w:r>
            <w:r>
              <w:rPr>
                <w:rFonts w:hint="eastAsia" w:ascii="宋体" w:hAnsi="宋体" w:eastAsia="宋体" w:cs="宋体"/>
                <w:lang w:val="en-US" w:eastAsia="zh-CN"/>
              </w:rPr>
              <w:br w:type="textWrapping"/>
            </w:r>
            <w:r>
              <w:rPr>
                <w:rFonts w:hint="eastAsia" w:ascii="宋体" w:hAnsi="宋体" w:eastAsia="宋体" w:cs="宋体"/>
                <w:lang w:val="en-US" w:eastAsia="zh-CN"/>
              </w:rPr>
              <w:t>12.为保证兼容性，本次所提供的微模块机柜系统、UPS主机、空调系统、PDU、监控主机、微动环监控平台系统软件为同一品牌，实现机房数据和动环数据的实时同步，并且能通过监控大屏进行统一呈现；</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F67BE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266D0D">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3D3676">
            <w:pPr>
              <w:spacing w:line="300" w:lineRule="atLeast"/>
              <w:jc w:val="center"/>
              <w:rPr>
                <w:rFonts w:hint="eastAsia" w:ascii="宋体" w:hAnsi="宋体" w:eastAsia="宋体" w:cs="宋体"/>
                <w:color w:val="auto"/>
                <w:sz w:val="21"/>
                <w:szCs w:val="21"/>
              </w:rPr>
            </w:pPr>
          </w:p>
        </w:tc>
      </w:tr>
      <w:tr w14:paraId="5AD4CF2E">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E7622D">
            <w:pPr>
              <w:widowControl/>
              <w:jc w:val="center"/>
              <w:rPr>
                <w:rFonts w:hint="eastAsia" w:ascii="宋体" w:hAnsi="宋体" w:eastAsia="宋体" w:cs="宋体"/>
                <w:kern w:val="0"/>
                <w:sz w:val="21"/>
                <w:szCs w:val="21"/>
              </w:rPr>
            </w:pPr>
            <w:r>
              <w:rPr>
                <w:rFonts w:hint="eastAsia" w:ascii="宋体" w:hAnsi="宋体" w:eastAsia="宋体" w:cs="宋体"/>
                <w:sz w:val="21"/>
                <w:szCs w:val="21"/>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D13CB4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服务器机柜</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2A40C83">
            <w:pPr>
              <w:rPr>
                <w:rFonts w:hint="eastAsia" w:ascii="宋体" w:hAnsi="宋体" w:eastAsia="宋体" w:cs="宋体"/>
                <w:lang w:val="en-US" w:eastAsia="zh-CN"/>
              </w:rPr>
            </w:pPr>
            <w:r>
              <w:rPr>
                <w:rFonts w:hint="eastAsia" w:ascii="宋体" w:hAnsi="宋体" w:eastAsia="宋体" w:cs="宋体"/>
                <w:lang w:val="en-US" w:eastAsia="zh-CN"/>
              </w:rPr>
              <w:t>1.外形尺寸：服务器机柜规格（W*D*H）：600mm*D*2000mm，机柜深度不小于1400mm，冷风通道深度不小于200mm，前门为玻璃门，后门为钢板门。UPS与配电箱采用入列方式部署，集成UPS和UPS输入输出配电箱于1个综合柜内；</w:t>
            </w:r>
            <w:r>
              <w:rPr>
                <w:rFonts w:hint="eastAsia" w:ascii="宋体" w:hAnsi="宋体" w:eastAsia="宋体" w:cs="宋体"/>
                <w:lang w:val="en-US" w:eastAsia="zh-CN"/>
              </w:rPr>
              <w:br w:type="textWrapping"/>
            </w:r>
            <w:r>
              <w:rPr>
                <w:rFonts w:hint="eastAsia" w:ascii="宋体" w:hAnsi="宋体" w:eastAsia="宋体" w:cs="宋体"/>
                <w:lang w:val="en-US" w:eastAsia="zh-CN"/>
              </w:rPr>
              <w:t>2.机柜涂覆层应表面光洁、色泽均匀、无流挂、无露底；金属件无毛刺、无锈蚀。机柜门板、侧板平整，无扭曲、无变形、也不明显抖动；</w:t>
            </w:r>
            <w:r>
              <w:rPr>
                <w:rFonts w:hint="eastAsia" w:ascii="宋体" w:hAnsi="宋体" w:eastAsia="宋体" w:cs="宋体"/>
                <w:lang w:val="en-US" w:eastAsia="zh-CN"/>
              </w:rPr>
              <w:br w:type="textWrapping"/>
            </w:r>
            <w:r>
              <w:rPr>
                <w:rFonts w:hint="eastAsia" w:ascii="宋体" w:hAnsi="宋体" w:eastAsia="宋体" w:cs="宋体"/>
                <w:lang w:val="en-US" w:eastAsia="zh-CN"/>
              </w:rPr>
              <w:t>3.机柜由主框架、顶板、底板、前后门、侧横梁、内立柱和固定层板组成。其中主框架、内立柱的、侧横梁的材料厚度不小于2.0mm，前后门的材料厚度不小于1.5mm，侧板的材料厚度不小于1.2mm；</w:t>
            </w:r>
            <w:r>
              <w:rPr>
                <w:rFonts w:hint="eastAsia" w:ascii="宋体" w:hAnsi="宋体" w:eastAsia="宋体" w:cs="宋体"/>
                <w:lang w:val="en-US" w:eastAsia="zh-CN"/>
              </w:rPr>
              <w:br w:type="textWrapping"/>
            </w:r>
            <w:r>
              <w:rPr>
                <w:rFonts w:hint="eastAsia" w:ascii="宋体" w:hAnsi="宋体" w:eastAsia="宋体" w:cs="宋体"/>
                <w:lang w:val="en-US" w:eastAsia="zh-CN"/>
              </w:rPr>
              <w:t>4. 承载能力：机柜静态承载能力不小于2800kg，提供权威第三方检测报告；</w:t>
            </w:r>
            <w:r>
              <w:rPr>
                <w:rFonts w:hint="eastAsia" w:ascii="宋体" w:hAnsi="宋体" w:eastAsia="宋体" w:cs="宋体"/>
                <w:lang w:val="en-US" w:eastAsia="zh-CN"/>
              </w:rPr>
              <w:br w:type="textWrapping"/>
            </w:r>
            <w:r>
              <w:rPr>
                <w:rFonts w:hint="eastAsia" w:ascii="宋体" w:hAnsi="宋体" w:eastAsia="宋体" w:cs="宋体"/>
                <w:lang w:val="en-US" w:eastAsia="zh-CN"/>
              </w:rPr>
              <w:t>5. 抗震：机柜带载不低于650kg测试通过8、9级烈度结构抗地震考核，提供权威第三方检测报告；</w:t>
            </w:r>
            <w:r>
              <w:rPr>
                <w:rFonts w:hint="eastAsia" w:ascii="宋体" w:hAnsi="宋体" w:eastAsia="宋体" w:cs="宋体"/>
                <w:lang w:val="en-US" w:eastAsia="zh-CN"/>
              </w:rPr>
              <w:br w:type="textWrapping"/>
            </w:r>
            <w:r>
              <w:rPr>
                <w:rFonts w:hint="eastAsia" w:ascii="宋体" w:hAnsi="宋体" w:eastAsia="宋体" w:cs="宋体"/>
                <w:lang w:val="en-US" w:eastAsia="zh-CN"/>
              </w:rPr>
              <w:t>6.为方便设备安装及维护，门板为可拆卸式结构，门的开合转动灵活、锁定可靠、施工安装和维护方便，投标产品前后门开启角度不小于110度；</w:t>
            </w:r>
            <w:r>
              <w:rPr>
                <w:rFonts w:hint="eastAsia" w:ascii="宋体" w:hAnsi="宋体" w:eastAsia="宋体" w:cs="宋体"/>
                <w:lang w:val="en-US" w:eastAsia="zh-CN"/>
              </w:rPr>
              <w:br w:type="textWrapping"/>
            </w:r>
            <w:r>
              <w:rPr>
                <w:rFonts w:hint="eastAsia" w:ascii="宋体" w:hAnsi="宋体" w:eastAsia="宋体" w:cs="宋体"/>
                <w:lang w:val="en-US" w:eastAsia="zh-CN"/>
              </w:rPr>
              <w:t>7.为了保障用电安全，要求机柜内各带电回路对地（或柜体）绝缘电阻不小于100MΩ；</w:t>
            </w:r>
            <w:r>
              <w:rPr>
                <w:rFonts w:hint="eastAsia" w:ascii="宋体" w:hAnsi="宋体" w:eastAsia="宋体" w:cs="宋体"/>
                <w:lang w:val="en-US" w:eastAsia="zh-CN"/>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lang w:val="en-US" w:eastAsia="zh-CN"/>
              </w:rPr>
              <w:t>8.机柜耐电压强度：要求机柜内各带电回路以及两个非电气连接的带电回路之间，应能承受2500V，50HZ正弦试验电压1min，并不出现击穿或者飞弧现象，漏电流不超过0.9mA，提供第三方泰尔认证测试报告；</w:t>
            </w:r>
            <w:r>
              <w:rPr>
                <w:rFonts w:hint="eastAsia" w:ascii="宋体" w:hAnsi="宋体" w:eastAsia="宋体" w:cs="宋体"/>
                <w:lang w:val="en-US" w:eastAsia="zh-CN"/>
              </w:rPr>
              <w:br w:type="textWrapping"/>
            </w:r>
            <w:r>
              <w:rPr>
                <w:rFonts w:hint="eastAsia" w:ascii="宋体" w:hAnsi="宋体" w:eastAsia="宋体" w:cs="宋体"/>
                <w:lang w:val="en-US" w:eastAsia="zh-CN"/>
              </w:rPr>
              <w:t>9.机柜在带载不低于1500kg测试通过动载DL4振动冲击试验，提供第三方泰尔认证测试报告；</w:t>
            </w:r>
            <w:r>
              <w:rPr>
                <w:rFonts w:hint="eastAsia" w:ascii="宋体" w:hAnsi="宋体" w:eastAsia="宋体" w:cs="宋体"/>
                <w:lang w:val="en-US" w:eastAsia="zh-CN"/>
              </w:rPr>
              <w:br w:type="textWrapping"/>
            </w:r>
            <w:r>
              <w:rPr>
                <w:rFonts w:hint="eastAsia" w:ascii="宋体" w:hAnsi="宋体" w:eastAsia="宋体" w:cs="宋体"/>
                <w:lang w:val="en-US" w:eastAsia="zh-CN"/>
              </w:rPr>
              <w:t>10.机柜附件：每个机柜含接地组件（接地线6mm²）、左后各1条垂直理线板、19英寸安装接地铜排（3*15mm²）、LED灯管+行程开关；</w:t>
            </w:r>
            <w:r>
              <w:rPr>
                <w:rFonts w:hint="eastAsia" w:ascii="宋体" w:hAnsi="宋体" w:eastAsia="宋体" w:cs="宋体"/>
                <w:lang w:val="en-US" w:eastAsia="zh-CN"/>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lang w:val="en-US" w:eastAsia="zh-CN"/>
              </w:rPr>
              <w:t>11.为满足机房安全性，机柜内盲板、密封圈、侧板卡、毛刷、脚轮等部件应满足垂直燃烧V-0 的要求，提供阻燃报告；</w:t>
            </w:r>
            <w:r>
              <w:rPr>
                <w:rFonts w:hint="eastAsia" w:ascii="宋体" w:hAnsi="宋体" w:eastAsia="宋体" w:cs="宋体"/>
                <w:lang w:val="en-US" w:eastAsia="zh-CN"/>
              </w:rPr>
              <w:br w:type="textWrapping"/>
            </w:r>
            <w:r>
              <w:rPr>
                <w:rFonts w:hint="eastAsia" w:ascii="宋体" w:hAnsi="宋体" w:eastAsia="宋体" w:cs="宋体"/>
                <w:lang w:val="en-US" w:eastAsia="zh-CN"/>
              </w:rPr>
              <w:t>12.为保证兼容性，本次所提供的微模块机柜系统、UPS主机、空调系统、PDU、监控主机、微动环监控平台系统软件为同一品牌，实现机房数据和动环数据的实时同步，并且能通过监控大屏进行统一呈现。</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EDC80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B8F680E">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FB5592">
            <w:pPr>
              <w:spacing w:line="300" w:lineRule="atLeast"/>
              <w:jc w:val="center"/>
              <w:rPr>
                <w:rFonts w:hint="eastAsia" w:ascii="宋体" w:hAnsi="宋体" w:eastAsia="宋体" w:cs="宋体"/>
                <w:color w:val="auto"/>
                <w:sz w:val="21"/>
                <w:szCs w:val="21"/>
              </w:rPr>
            </w:pPr>
          </w:p>
        </w:tc>
      </w:tr>
      <w:tr w14:paraId="77C08E13">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043F73">
            <w:pPr>
              <w:widowControl/>
              <w:jc w:val="center"/>
              <w:rPr>
                <w:rFonts w:hint="eastAsia" w:ascii="宋体" w:hAnsi="宋体" w:eastAsia="宋体" w:cs="宋体"/>
                <w:kern w:val="0"/>
                <w:sz w:val="21"/>
                <w:szCs w:val="21"/>
              </w:rPr>
            </w:pPr>
            <w:r>
              <w:rPr>
                <w:rFonts w:hint="eastAsia" w:ascii="宋体" w:hAnsi="宋体" w:eastAsia="宋体" w:cs="宋体"/>
                <w:sz w:val="21"/>
                <w:szCs w:val="21"/>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FCF68B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智慧机柜侧板</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8EE441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侧板,RAL9005,1400mm(D)*2000mm(H)</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056EB6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16F210">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147B69">
            <w:pPr>
              <w:spacing w:line="300" w:lineRule="atLeast"/>
              <w:jc w:val="center"/>
              <w:rPr>
                <w:rFonts w:hint="eastAsia" w:ascii="宋体" w:hAnsi="宋体" w:eastAsia="宋体" w:cs="宋体"/>
                <w:color w:val="auto"/>
                <w:sz w:val="21"/>
                <w:szCs w:val="21"/>
              </w:rPr>
            </w:pPr>
          </w:p>
        </w:tc>
      </w:tr>
      <w:tr w14:paraId="41D65B6B">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481B2B">
            <w:pPr>
              <w:widowControl/>
              <w:jc w:val="center"/>
              <w:rPr>
                <w:rFonts w:hint="eastAsia" w:ascii="宋体" w:hAnsi="宋体" w:eastAsia="宋体" w:cs="宋体"/>
                <w:kern w:val="0"/>
                <w:sz w:val="21"/>
                <w:szCs w:val="21"/>
              </w:rPr>
            </w:pPr>
            <w:r>
              <w:rPr>
                <w:rFonts w:hint="eastAsia" w:ascii="宋体" w:hAnsi="宋体" w:eastAsia="宋体" w:cs="宋体"/>
                <w:sz w:val="21"/>
                <w:szCs w:val="21"/>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B9045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机柜锁具</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2BFD53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电子锁*2,刷卡一体,带钥匙和IC卡1张,包含配套线缆</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0FD95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2F26E74">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A970431">
            <w:pPr>
              <w:spacing w:line="300" w:lineRule="atLeast"/>
              <w:jc w:val="center"/>
              <w:rPr>
                <w:rFonts w:hint="eastAsia" w:ascii="宋体" w:hAnsi="宋体" w:eastAsia="宋体" w:cs="宋体"/>
                <w:color w:val="auto"/>
                <w:sz w:val="21"/>
                <w:szCs w:val="21"/>
              </w:rPr>
            </w:pPr>
          </w:p>
        </w:tc>
      </w:tr>
      <w:tr w14:paraId="6057B132">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FEE3D3">
            <w:pPr>
              <w:widowControl/>
              <w:jc w:val="center"/>
              <w:rPr>
                <w:rFonts w:hint="eastAsia" w:ascii="宋体" w:hAnsi="宋体" w:eastAsia="宋体" w:cs="宋体"/>
                <w:kern w:val="0"/>
                <w:sz w:val="21"/>
                <w:szCs w:val="21"/>
              </w:rPr>
            </w:pPr>
            <w:r>
              <w:rPr>
                <w:rFonts w:hint="eastAsia" w:ascii="宋体" w:hAnsi="宋体" w:eastAsia="宋体" w:cs="宋体"/>
                <w:sz w:val="21"/>
                <w:szCs w:val="21"/>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F86B9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智慧机柜风扇</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FE90FE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2位轴流风机风扇单元,顶置式,AC220V供电</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A5428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8B952B">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60B38E">
            <w:pPr>
              <w:spacing w:line="300" w:lineRule="atLeast"/>
              <w:jc w:val="center"/>
              <w:rPr>
                <w:rFonts w:hint="eastAsia" w:ascii="宋体" w:hAnsi="宋体" w:eastAsia="宋体" w:cs="宋体"/>
                <w:color w:val="auto"/>
                <w:sz w:val="21"/>
                <w:szCs w:val="21"/>
              </w:rPr>
            </w:pPr>
          </w:p>
        </w:tc>
      </w:tr>
      <w:tr w14:paraId="65A0354B">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3EA022">
            <w:pPr>
              <w:widowControl/>
              <w:jc w:val="center"/>
              <w:rPr>
                <w:rFonts w:hint="eastAsia" w:ascii="宋体" w:hAnsi="宋体" w:eastAsia="宋体" w:cs="宋体"/>
                <w:kern w:val="0"/>
                <w:sz w:val="21"/>
                <w:szCs w:val="21"/>
              </w:rPr>
            </w:pPr>
            <w:r>
              <w:rPr>
                <w:rFonts w:hint="eastAsia" w:ascii="宋体" w:hAnsi="宋体" w:eastAsia="宋体" w:cs="宋体"/>
                <w:sz w:val="21"/>
                <w:szCs w:val="21"/>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0F75D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智慧机柜M型走线槽</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F44974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顶部M型走线槽,600mm(W)*300(D)*150(H),强弱分离,带隔板</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F31F2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33628E">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C468D7">
            <w:pPr>
              <w:spacing w:line="300" w:lineRule="atLeast"/>
              <w:jc w:val="center"/>
              <w:rPr>
                <w:rFonts w:hint="eastAsia" w:ascii="宋体" w:hAnsi="宋体" w:eastAsia="宋体" w:cs="宋体"/>
                <w:color w:val="auto"/>
                <w:sz w:val="21"/>
                <w:szCs w:val="21"/>
              </w:rPr>
            </w:pPr>
          </w:p>
        </w:tc>
      </w:tr>
      <w:tr w14:paraId="14927F4D">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BD34BF">
            <w:pPr>
              <w:widowControl/>
              <w:jc w:val="center"/>
              <w:rPr>
                <w:rFonts w:hint="eastAsia" w:ascii="宋体" w:hAnsi="宋体" w:eastAsia="宋体" w:cs="宋体"/>
                <w:kern w:val="0"/>
                <w:sz w:val="21"/>
                <w:szCs w:val="21"/>
              </w:rPr>
            </w:pPr>
            <w:r>
              <w:rPr>
                <w:rFonts w:hint="eastAsia" w:ascii="宋体" w:hAnsi="宋体" w:eastAsia="宋体" w:cs="宋体"/>
                <w:sz w:val="21"/>
                <w:szCs w:val="21"/>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4CC0C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快开盲板</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D33141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1U免工具安装盲板,快开方式,钣金</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CA609F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88</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F38F663">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3905B9">
            <w:pPr>
              <w:spacing w:line="300" w:lineRule="atLeast"/>
              <w:jc w:val="center"/>
              <w:rPr>
                <w:rFonts w:hint="eastAsia" w:ascii="宋体" w:hAnsi="宋体" w:eastAsia="宋体" w:cs="宋体"/>
                <w:color w:val="auto"/>
                <w:sz w:val="21"/>
                <w:szCs w:val="21"/>
              </w:rPr>
            </w:pPr>
          </w:p>
        </w:tc>
      </w:tr>
      <w:tr w14:paraId="454D59F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E79D74">
            <w:pPr>
              <w:widowControl/>
              <w:jc w:val="center"/>
              <w:rPr>
                <w:rFonts w:hint="eastAsia" w:ascii="宋体" w:hAnsi="宋体" w:eastAsia="宋体" w:cs="宋体"/>
                <w:kern w:val="0"/>
                <w:sz w:val="21"/>
                <w:szCs w:val="21"/>
              </w:rPr>
            </w:pPr>
            <w:r>
              <w:rPr>
                <w:rFonts w:hint="eastAsia" w:ascii="宋体" w:hAnsi="宋体" w:eastAsia="宋体" w:cs="宋体"/>
                <w:sz w:val="21"/>
                <w:szCs w:val="21"/>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CDAA7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快开盲板</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31E5A6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2U免工具安装盲板,快开方式,钣金</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A2331E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40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BFAEC3D">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53481E">
            <w:pPr>
              <w:spacing w:line="300" w:lineRule="atLeast"/>
              <w:jc w:val="center"/>
              <w:rPr>
                <w:rFonts w:hint="eastAsia" w:ascii="宋体" w:hAnsi="宋体" w:eastAsia="宋体" w:cs="宋体"/>
                <w:color w:val="auto"/>
                <w:sz w:val="21"/>
                <w:szCs w:val="21"/>
              </w:rPr>
            </w:pPr>
          </w:p>
        </w:tc>
      </w:tr>
      <w:tr w14:paraId="5B3D66DA">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ED2342">
            <w:pPr>
              <w:widowControl/>
              <w:jc w:val="center"/>
              <w:rPr>
                <w:rFonts w:hint="eastAsia" w:ascii="宋体" w:hAnsi="宋体" w:eastAsia="宋体" w:cs="宋体"/>
                <w:kern w:val="0"/>
                <w:sz w:val="21"/>
                <w:szCs w:val="21"/>
              </w:rPr>
            </w:pPr>
            <w:r>
              <w:rPr>
                <w:rFonts w:hint="eastAsia" w:ascii="宋体" w:hAnsi="宋体" w:eastAsia="宋体" w:cs="宋体"/>
                <w:sz w:val="21"/>
                <w:szCs w:val="21"/>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34190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水平理线器</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640F0C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水平理线器,482*44*80MM</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FD6149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980086">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条</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8F98E5">
            <w:pPr>
              <w:spacing w:line="300" w:lineRule="atLeast"/>
              <w:jc w:val="center"/>
              <w:rPr>
                <w:rFonts w:hint="eastAsia" w:ascii="宋体" w:hAnsi="宋体" w:eastAsia="宋体" w:cs="宋体"/>
                <w:color w:val="auto"/>
                <w:sz w:val="21"/>
                <w:szCs w:val="21"/>
              </w:rPr>
            </w:pPr>
          </w:p>
        </w:tc>
      </w:tr>
      <w:tr w14:paraId="5693BBAA">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8041BD">
            <w:pPr>
              <w:widowControl/>
              <w:jc w:val="center"/>
              <w:rPr>
                <w:rFonts w:hint="eastAsia" w:ascii="宋体" w:hAnsi="宋体" w:eastAsia="宋体" w:cs="宋体"/>
                <w:kern w:val="0"/>
                <w:sz w:val="21"/>
                <w:szCs w:val="21"/>
              </w:rPr>
            </w:pPr>
            <w:r>
              <w:rPr>
                <w:rFonts w:hint="eastAsia" w:ascii="宋体" w:hAnsi="宋体" w:eastAsia="宋体" w:cs="宋体"/>
                <w:sz w:val="21"/>
                <w:szCs w:val="21"/>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C44D1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智慧机柜轻载托盘</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44260A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100kg承重开孔托盘,19",适配600宽1100深以上机柜</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26C096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29ED35">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940B04">
            <w:pPr>
              <w:spacing w:line="300" w:lineRule="atLeast"/>
              <w:jc w:val="center"/>
              <w:rPr>
                <w:rFonts w:hint="eastAsia" w:ascii="宋体" w:hAnsi="宋体" w:eastAsia="宋体" w:cs="宋体"/>
                <w:color w:val="auto"/>
                <w:sz w:val="21"/>
                <w:szCs w:val="21"/>
              </w:rPr>
            </w:pPr>
          </w:p>
        </w:tc>
      </w:tr>
      <w:tr w14:paraId="0711829C">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600F9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AAA6ED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L型托架</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78909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50kg承重L型托架1副(2只,左右各1)</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E817A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0E83D81">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FE4C94">
            <w:pPr>
              <w:spacing w:line="300" w:lineRule="atLeast"/>
              <w:jc w:val="center"/>
              <w:rPr>
                <w:rFonts w:hint="eastAsia" w:ascii="宋体" w:hAnsi="宋体" w:eastAsia="宋体" w:cs="宋体"/>
                <w:color w:val="auto"/>
                <w:sz w:val="21"/>
                <w:szCs w:val="21"/>
              </w:rPr>
            </w:pPr>
          </w:p>
        </w:tc>
      </w:tr>
      <w:tr w14:paraId="295B21F8">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42EB2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0C6EE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bCs/>
                <w:i w:val="0"/>
                <w:color w:val="auto"/>
                <w:kern w:val="0"/>
                <w:sz w:val="21"/>
                <w:szCs w:val="21"/>
                <w:u w:val="none"/>
                <w:lang w:val="en-US" w:eastAsia="zh-CN" w:bidi="ar"/>
              </w:rPr>
              <w:t>外网机柜</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17F41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规格：WDH/600mm×1000mm×2000mm</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颜色：RAL9005砂纹黑</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配置：2块固定层板/2条PDU安装板/2条垂直束线槽/1套并柜件/50套M6安装套件</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描述：机柜采用G型材框架结构，内置4根19寸标高43U（1U=44.45mm）安装立柱；全通透网孔前后门，前单后双带通匙摇把机械锁，含两块侧板；机柜静态载重达到1800KG。</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A913D9">
            <w:pPr>
              <w:keepNext w:val="0"/>
              <w:keepLines w:val="0"/>
              <w:widowControl/>
              <w:suppressLineNumbers w:val="0"/>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i w:val="0"/>
                <w:color w:val="auto"/>
                <w:kern w:val="0"/>
                <w:sz w:val="21"/>
                <w:szCs w:val="21"/>
                <w:u w:val="none"/>
                <w:lang w:val="en-US" w:eastAsia="zh-CN" w:bidi="ar"/>
              </w:rPr>
              <w:t>3</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1FD940">
            <w:pPr>
              <w:keepNext w:val="0"/>
              <w:keepLines w:val="0"/>
              <w:widowControl/>
              <w:suppressLineNumbers w:val="0"/>
              <w:jc w:val="center"/>
              <w:textAlignment w:val="center"/>
              <w:rPr>
                <w:rFonts w:hint="eastAsia" w:ascii="宋体" w:hAnsi="宋体" w:eastAsia="宋体" w:cs="宋体"/>
                <w:b w:val="0"/>
                <w:bCs/>
                <w:color w:val="auto"/>
                <w:sz w:val="21"/>
                <w:szCs w:val="21"/>
                <w:lang w:eastAsia="zh-CN"/>
              </w:rPr>
            </w:pPr>
            <w:r>
              <w:rPr>
                <w:rFonts w:hint="eastAsia" w:ascii="宋体" w:hAnsi="宋体" w:eastAsia="宋体" w:cs="宋体"/>
                <w:b w:val="0"/>
                <w:bCs/>
                <w:i w:val="0"/>
                <w:color w:val="auto"/>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6BD230">
            <w:pPr>
              <w:spacing w:line="300" w:lineRule="atLeast"/>
              <w:jc w:val="center"/>
              <w:rPr>
                <w:rFonts w:hint="eastAsia" w:ascii="宋体" w:hAnsi="宋体" w:eastAsia="宋体" w:cs="宋体"/>
                <w:color w:val="auto"/>
                <w:sz w:val="21"/>
                <w:szCs w:val="21"/>
              </w:rPr>
            </w:pPr>
          </w:p>
        </w:tc>
      </w:tr>
      <w:tr w14:paraId="6862D851">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832362">
            <w:pPr>
              <w:widowControl/>
              <w:jc w:val="center"/>
              <w:rPr>
                <w:rFonts w:hint="eastAsia"/>
                <w:sz w:val="21"/>
                <w:szCs w:val="21"/>
                <w:lang w:val="en-US" w:eastAsia="zh-CN"/>
              </w:rPr>
            </w:pPr>
          </w:p>
          <w:p w14:paraId="0D7C3714">
            <w:pPr>
              <w:pStyle w:val="8"/>
              <w:ind w:left="0" w:leftChars="0" w:firstLine="202" w:firstLineChars="100"/>
              <w:jc w:val="both"/>
              <w:rPr>
                <w:rFonts w:hint="eastAsia"/>
                <w:sz w:val="21"/>
                <w:szCs w:val="21"/>
                <w:lang w:val="en-US" w:eastAsia="zh-CN"/>
              </w:rPr>
            </w:pPr>
            <w:r>
              <w:rPr>
                <w:rFonts w:hint="eastAsia"/>
                <w:sz w:val="21"/>
                <w:szCs w:val="21"/>
                <w:lang w:val="en-US" w:eastAsia="zh-CN"/>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64C74A">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24芯OM3多模预端接光纤LC-LC 10M</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FBA7EE5">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用于</w:t>
            </w:r>
            <w:r>
              <w:rPr>
                <w:rFonts w:hint="eastAsia" w:ascii="宋体" w:hAnsi="宋体" w:cs="宋体"/>
                <w:i w:val="0"/>
                <w:color w:val="000000"/>
                <w:kern w:val="0"/>
                <w:sz w:val="21"/>
                <w:szCs w:val="21"/>
                <w:u w:val="none"/>
                <w:lang w:val="en-US" w:eastAsia="zh-CN" w:bidi="ar"/>
              </w:rPr>
              <w:t>灾备</w:t>
            </w:r>
            <w:r>
              <w:rPr>
                <w:rFonts w:hint="eastAsia" w:ascii="宋体" w:hAnsi="宋体" w:eastAsia="宋体" w:cs="宋体"/>
                <w:i w:val="0"/>
                <w:color w:val="000000"/>
                <w:kern w:val="0"/>
                <w:sz w:val="21"/>
                <w:szCs w:val="21"/>
                <w:u w:val="none"/>
                <w:lang w:val="en-US" w:eastAsia="zh-CN" w:bidi="ar"/>
              </w:rPr>
              <w:t>数据中心</w:t>
            </w:r>
            <w:r>
              <w:rPr>
                <w:rFonts w:hint="eastAsia" w:ascii="宋体" w:hAnsi="宋体" w:cs="宋体"/>
                <w:i w:val="0"/>
                <w:color w:val="000000"/>
                <w:kern w:val="0"/>
                <w:sz w:val="21"/>
                <w:szCs w:val="21"/>
                <w:u w:val="none"/>
                <w:lang w:val="en-US" w:eastAsia="zh-CN" w:bidi="ar"/>
              </w:rPr>
              <w:t>机房</w:t>
            </w:r>
            <w:r>
              <w:rPr>
                <w:rFonts w:hint="eastAsia" w:ascii="宋体" w:hAnsi="宋体" w:eastAsia="宋体" w:cs="宋体"/>
                <w:i w:val="0"/>
                <w:color w:val="000000"/>
                <w:kern w:val="0"/>
                <w:sz w:val="21"/>
                <w:szCs w:val="21"/>
                <w:u w:val="none"/>
                <w:lang w:val="en-US" w:eastAsia="zh-CN" w:bidi="ar"/>
              </w:rPr>
              <w:t>网络应用中的高带宽和高密度的需求；</w:t>
            </w:r>
          </w:p>
          <w:p w14:paraId="2B6D6047">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100%工厂预端接并测试保证其传输性能；列头柜至IT机柜间连接</w:t>
            </w:r>
          </w:p>
          <w:p w14:paraId="3568D7C6">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光纤；</w:t>
            </w:r>
          </w:p>
          <w:p w14:paraId="4B729B76">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提供OM3光缆，护套：低烟无卤护套（LSZH）；</w:t>
            </w:r>
          </w:p>
          <w:p w14:paraId="5CB5D46A">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提供24芯，光缆长度可按照项目的应用要求定制；</w:t>
            </w:r>
          </w:p>
          <w:p w14:paraId="519F7B49">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符合ANSI/TIA-568-C.3、IEC61754-7、TIA/EIA-604-5、TIA/EIA-</w:t>
            </w:r>
          </w:p>
          <w:p w14:paraId="75D659E8">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604-10标准。</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65832CA">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976E3C4">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8C4A9D">
            <w:pPr>
              <w:spacing w:line="300" w:lineRule="atLeast"/>
              <w:jc w:val="center"/>
              <w:rPr>
                <w:rFonts w:hint="eastAsia" w:ascii="宋体" w:hAnsi="宋体" w:eastAsia="宋体" w:cs="宋体"/>
                <w:color w:val="auto"/>
                <w:sz w:val="21"/>
                <w:szCs w:val="21"/>
              </w:rPr>
            </w:pPr>
          </w:p>
        </w:tc>
      </w:tr>
      <w:tr w14:paraId="18405DF7">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B8D066">
            <w:pPr>
              <w:pStyle w:val="8"/>
              <w:ind w:left="0" w:leftChars="0" w:firstLine="202" w:firstLineChars="100"/>
              <w:jc w:val="both"/>
              <w:rPr>
                <w:rFonts w:hint="eastAsia"/>
                <w:sz w:val="21"/>
                <w:szCs w:val="21"/>
                <w:lang w:val="en-US" w:eastAsia="zh-CN"/>
              </w:rPr>
            </w:pPr>
            <w:r>
              <w:rPr>
                <w:rFonts w:hint="eastAsia"/>
                <w:sz w:val="21"/>
                <w:szCs w:val="21"/>
                <w:lang w:val="en-US" w:eastAsia="zh-CN"/>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DB3D4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19"3U144芯LC固定式光纤配线盒</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DAC3B4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1、光纤配线架材质：钢板厚度：1.0mm，整体黑色喷塑； </w:t>
            </w:r>
          </w:p>
          <w:p w14:paraId="42C05C2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2、安装芯数：最高48芯，安装高度：3U，19”机柜式安装； </w:t>
            </w:r>
          </w:p>
          <w:p w14:paraId="0FB18359">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3、安装板材质：钢板黑色喷塑，自带标识系统； </w:t>
            </w:r>
          </w:p>
          <w:p w14:paraId="1242AC2A">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4、进线方式：配线架侧部进线，支持室内室外光缆熔接，进线光缆数量：2-4根； </w:t>
            </w:r>
          </w:p>
          <w:p w14:paraId="480F9AD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5、连接方式：线缆进线→线缆盘纤→尾纤熔纤→尾纤盘纤→耦合器连接→耦合器安装板连接→光纤跳线出线 ；</w:t>
            </w:r>
          </w:p>
          <w:p w14:paraId="72A7C72A">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6、耦合器安装板安装方式：通过螺丝直接将安装板紧固于光纤配线架内的螺丝安装孔内 ；</w:t>
            </w:r>
          </w:p>
          <w:p w14:paraId="663A6F98">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7、配件：模块化结构，按适配器类型选配模块化面板；</w:t>
            </w:r>
          </w:p>
          <w:p w14:paraId="4CFB382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8、使用温度：-40～70℃。含72个SC型双LC耦合器，12条12芯万兆OM3束状多模尾纤。</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AF1432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D02D1D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10FCCC">
            <w:pPr>
              <w:spacing w:line="300" w:lineRule="atLeast"/>
              <w:jc w:val="center"/>
              <w:rPr>
                <w:rFonts w:hint="eastAsia" w:ascii="宋体" w:hAnsi="宋体" w:eastAsia="宋体" w:cs="宋体"/>
                <w:color w:val="auto"/>
                <w:sz w:val="21"/>
                <w:szCs w:val="21"/>
              </w:rPr>
            </w:pPr>
          </w:p>
        </w:tc>
      </w:tr>
      <w:tr w14:paraId="5C5CCC8B">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BEB9AF">
            <w:pPr>
              <w:pStyle w:val="8"/>
              <w:ind w:left="0" w:leftChars="0" w:firstLine="202" w:firstLineChars="100"/>
              <w:jc w:val="both"/>
              <w:rPr>
                <w:rFonts w:hint="eastAsia"/>
                <w:sz w:val="21"/>
                <w:szCs w:val="21"/>
                <w:lang w:val="en-US" w:eastAsia="zh-CN"/>
              </w:rPr>
            </w:pPr>
            <w:r>
              <w:rPr>
                <w:rFonts w:hint="eastAsia"/>
                <w:sz w:val="21"/>
                <w:szCs w:val="21"/>
                <w:lang w:val="en-US" w:eastAsia="zh-CN"/>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25BE313">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六类4对非屏蔽线缆</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E5BA99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1、外护套：PVC紧包；成品外径：6.2±0.2mm 导体绝缘外径：1.06±0.05mm ；芯线规格：导体材料为无氧圆铜线（纯度99.99%），导体直径：0.57±0.005mm(23AWG)；每线对隔离的十字骨架结构；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2、特性阻抗：100Ω；导体间介电强度，DC，1min：1Kv/1min ；工作电容最大值：≤5.6nF/100m 。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单根导体最大电阻：≤9.38Ω/100m ；线对直流电阻不平衡型：≤2.5%；最小互电容：51pf/m；最大平衡电容：160pf/km ；最大电流平衡：2%。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3、敷设弯曲半径：建议敷设弯曲半径&gt;4倍线缆外径 ；敷设拉力：建议敷设时短期拉力&lt;110N。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使用拉力：建议使用时长期拉力&lt;20N。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4、使用温度： -20～60℃。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5、操作电压： DC 32～72V。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6、符合YD/T926、ISO/IEC11801、TIA/EIA 568C.2六类标准；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7、包装：305米/箱。</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EC8D738">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FA08E24">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59EECF">
            <w:pPr>
              <w:spacing w:line="300" w:lineRule="atLeast"/>
              <w:jc w:val="center"/>
              <w:rPr>
                <w:rFonts w:hint="eastAsia" w:ascii="宋体" w:hAnsi="宋体" w:eastAsia="宋体" w:cs="宋体"/>
                <w:color w:val="auto"/>
                <w:sz w:val="21"/>
                <w:szCs w:val="21"/>
              </w:rPr>
            </w:pPr>
          </w:p>
        </w:tc>
      </w:tr>
      <w:tr w14:paraId="7A5939BA">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2A4835">
            <w:pPr>
              <w:pStyle w:val="8"/>
              <w:ind w:left="0" w:leftChars="0" w:firstLine="202" w:firstLineChars="100"/>
              <w:jc w:val="both"/>
              <w:rPr>
                <w:rFonts w:hint="eastAsia"/>
                <w:sz w:val="21"/>
                <w:szCs w:val="21"/>
                <w:lang w:val="en-US" w:eastAsia="zh-CN"/>
              </w:rPr>
            </w:pPr>
            <w:r>
              <w:rPr>
                <w:rFonts w:hint="eastAsia"/>
                <w:sz w:val="21"/>
                <w:szCs w:val="21"/>
                <w:lang w:val="en-US" w:eastAsia="zh-CN"/>
              </w:rPr>
              <w:t>16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5FACA99">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19＂1U光铜混合模块式非屏蔽配线架</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9265F6A">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1、配线架材质：全钢架结构+塑胶，双层框架结构、配备后理线托架；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2、规格：非屏蔽，24口模块式，要求模块可以活动插装，高度1U；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3、可光铜混用数据中心专用非屏蔽配线架。电口可安装非屏蔽模块，光口可安装LC双工藕合器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4、标示：标签窗要求采用有机玻璃透明盖板，其中可以插入自己打印的标签纸（专用6mm标签），可以标明配线架的编号以及其它信息。为使采购人日常维护更为简洁；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5、标准：YD/T1019、ISO/IEC11801、TIA/EIA 568B.2六类标准；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6、根据需求可安装1至24个模块，有利于不满配的情况下的成本节约，方便单个通讯故障的维护；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7、安装：19〞标准机柜、机架安装。</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B8920B">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077586C">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EDC1CF">
            <w:pPr>
              <w:spacing w:line="300" w:lineRule="atLeast"/>
              <w:jc w:val="center"/>
              <w:rPr>
                <w:rFonts w:hint="eastAsia" w:ascii="宋体" w:hAnsi="宋体" w:eastAsia="宋体" w:cs="宋体"/>
                <w:color w:val="auto"/>
                <w:sz w:val="21"/>
                <w:szCs w:val="21"/>
              </w:rPr>
            </w:pPr>
          </w:p>
        </w:tc>
      </w:tr>
      <w:tr w14:paraId="0D3A3C9F">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5F8ECA">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B73FFB6">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六类非屏蔽信息模块</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21F8ED2">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1、工艺：模块金针设计采用分层交叉结构，有助于改善NEXT性能；模块电路板采用Press Fit非焊接技术，提高性能，降低污染；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2、模块主体材质：聚碳酸酯（PC），符合94V-0要求；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3、IDC端子：IDC端子与线缆成45°斜角，确保与卡接后较粗的六类线缆接触可靠；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4、材质：金针及IDC端子采用磷青铜，金针整体镀金,确保产品传输性能和寿命；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5、IDC端子可卡接线径：单股或多股裸铜导体0.4-0.6mm；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6、接线方式：110端接，保证了连接方式的通用性，180°打线方式；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7、频率范围：0～250MHz；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8、直流电阻：≤0.3Ω，绝缘电阻：≥500MΩ，接点电阻：≤20mΩ，最大电流：≤1.5A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9、插入力和拔出力：插入力≤20N，拔出力≥20N，RJ45拔插次数：≥1000次，IDC端子端接次数：≥250次；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10、使用温度： -20～70℃；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11、符合YD/T926、ISO/IEC11801、TIA/EIA 568C.2六类标准。</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475E55">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AB26248">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64AC1C">
            <w:pPr>
              <w:spacing w:line="300" w:lineRule="atLeast"/>
              <w:jc w:val="center"/>
              <w:rPr>
                <w:rFonts w:hint="eastAsia" w:ascii="宋体" w:hAnsi="宋体" w:eastAsia="宋体" w:cs="宋体"/>
                <w:color w:val="auto"/>
                <w:sz w:val="21"/>
                <w:szCs w:val="21"/>
              </w:rPr>
            </w:pPr>
          </w:p>
        </w:tc>
      </w:tr>
      <w:tr w14:paraId="7461F76E">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AFDAE9">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5D33F2">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模块式SC型双LC适配器</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513235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连接器类型：LC/LC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1、耦合器套管材料：高强度高密度氧化锆套管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2、插入损耗：≤0.5dB/每接口，回波损耗：≥50dB;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3、重复性：≤0.2dB ，互换性：≤0.1dB，拔插次数：≥1000次;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4、工作温度：-20～+60℃。</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7498313">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0A3468">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6A9414">
            <w:pPr>
              <w:spacing w:line="300" w:lineRule="atLeast"/>
              <w:jc w:val="center"/>
              <w:rPr>
                <w:rFonts w:hint="eastAsia" w:ascii="宋体" w:hAnsi="宋体" w:eastAsia="宋体" w:cs="宋体"/>
                <w:color w:val="auto"/>
                <w:sz w:val="21"/>
                <w:szCs w:val="21"/>
              </w:rPr>
            </w:pPr>
          </w:p>
        </w:tc>
      </w:tr>
      <w:tr w14:paraId="77C3C97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20C685">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B156AB">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19＂1U光铜混合模块式非屏蔽配线架</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8BF59F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1、配线架材质：全钢架结构+塑胶，双层框架结构、配备后理线托架；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2、规格：非屏蔽，24口模块式，要求模块可以活动插装，高度1U；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3、可光铜混用数据中心专用非屏蔽配线架。电口可安装非屏蔽模块，光口可安装LC双工藕合器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4、标示：标签窗要求采用有机玻璃透明盖板，其中可以插入自己打印的标签纸（专用6mm标签），可以标明配线架的编号以及其它信息。为使采购人日常维护更为简洁；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5、标准：YD/T1019、ISO/IEC11801、TIA/EIA 568B.2六类标准；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6、根据需求可安装1至24个模块，有利于不满配的情况下的成本节约，方便单个通讯故障的维护；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7、安装：19〞标准机柜、机架安装。</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7D8DFA">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0D9CB41">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4048DC">
            <w:pPr>
              <w:spacing w:line="300" w:lineRule="atLeast"/>
              <w:jc w:val="center"/>
              <w:rPr>
                <w:rFonts w:hint="eastAsia" w:ascii="宋体" w:hAnsi="宋体" w:eastAsia="宋体" w:cs="宋体"/>
                <w:color w:val="auto"/>
                <w:sz w:val="21"/>
                <w:szCs w:val="21"/>
              </w:rPr>
            </w:pPr>
          </w:p>
        </w:tc>
      </w:tr>
      <w:tr w14:paraId="46E40FE3">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F479A6">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6381F8">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19"1U金属理线器</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A40B9B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1、理线器整体材质：钢架+黑色喷塑，12槽；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2、高度1U，带有盖板，以保持机柜跳线管理整洁、美观；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3、对线缆提供灵活、有效、整齐的管理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4、机架式配置，支持标准19英寸机柜。</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498F541">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088F1F1">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E38989">
            <w:pPr>
              <w:spacing w:line="300" w:lineRule="atLeast"/>
              <w:jc w:val="center"/>
              <w:rPr>
                <w:rFonts w:hint="eastAsia" w:ascii="宋体" w:hAnsi="宋体" w:eastAsia="宋体" w:cs="宋体"/>
                <w:color w:val="auto"/>
                <w:sz w:val="21"/>
                <w:szCs w:val="21"/>
              </w:rPr>
            </w:pPr>
          </w:p>
        </w:tc>
      </w:tr>
      <w:tr w14:paraId="369758E7">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BE67D9">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44A475">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RJ45-RJ45六类非屏蔽跳线(2米)</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2C357F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1、跳线接头类型：注塑RJ45端子-注塑RJ45端子；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2、结构：必须为采用7/0.2×4P股多芯软线构成；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3、跳线线缆护套材质：PVC；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4、应符合UL的CM级别阻燃等级；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5、标准：数据跳线符合TIA568-C.2六类标准；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6、可提供蓝、灰、红等多种颜色；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7、带宽：≥250MHz，插头拔插次数：≥1000次；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8、使用温度： -20～70℃。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9、湿度：85%（温度85℃±3℃）。</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07F76BB">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2C82ABA">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224D0B">
            <w:pPr>
              <w:spacing w:line="300" w:lineRule="atLeast"/>
              <w:jc w:val="center"/>
              <w:rPr>
                <w:rFonts w:hint="eastAsia" w:ascii="宋体" w:hAnsi="宋体" w:eastAsia="宋体" w:cs="宋体"/>
                <w:color w:val="auto"/>
                <w:sz w:val="21"/>
                <w:szCs w:val="21"/>
              </w:rPr>
            </w:pPr>
          </w:p>
        </w:tc>
      </w:tr>
      <w:tr w14:paraId="2178DF29">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2F04E4">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11D2E58">
            <w:pPr>
              <w:keepNext w:val="0"/>
              <w:keepLines w:val="0"/>
              <w:widowControl/>
              <w:suppressLineNumbers w:val="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LC-LC/UPC万兆OM3多模双芯跳纤50/125 </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6E3B48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纤芯类型：OM3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1、连接器类型：LC/LC；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2、连接器插针类型：三环陶瓷，UPC端面；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3、连接器插入损耗：≤0.3dB/每接口，连接器回波损耗：≥45dB；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4、重复性：≤0.1dB ，互换性：≤0.1dB ，拔插次数：≥1000次；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5、线缆外径：3.0mm（含LC头为2.0mm）;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6、护套材质：PVC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7、护套颜色：万兆多模OM3水绿色;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8、使用弯曲半径：建议使用弯曲半径&gt;10倍跳线外径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9、工作温度：-20～+60℃ 。</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3205CF">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13A1C85">
            <w:pPr>
              <w:keepNext w:val="0"/>
              <w:keepLines w:val="0"/>
              <w:widowControl/>
              <w:suppressLineNumbers w:val="0"/>
              <w:jc w:val="center"/>
              <w:textAlignment w:val="center"/>
              <w:rPr>
                <w:rFonts w:hint="eastAsia" w:ascii="宋体" w:hAnsi="宋体" w:cs="宋体"/>
                <w:b w:val="0"/>
                <w:bCs/>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0EECCB">
            <w:pPr>
              <w:spacing w:line="300" w:lineRule="atLeast"/>
              <w:jc w:val="center"/>
              <w:rPr>
                <w:rFonts w:hint="eastAsia" w:ascii="宋体" w:hAnsi="宋体" w:eastAsia="宋体" w:cs="宋体"/>
                <w:color w:val="auto"/>
                <w:sz w:val="21"/>
                <w:szCs w:val="21"/>
              </w:rPr>
            </w:pPr>
          </w:p>
        </w:tc>
      </w:tr>
      <w:tr w14:paraId="5A6E59AA">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F854ED">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六、机房动力环境监控系统</w:t>
            </w:r>
          </w:p>
        </w:tc>
      </w:tr>
      <w:tr w14:paraId="1E876BD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7F46C9">
            <w:pPr>
              <w:widowControl/>
              <w:jc w:val="center"/>
              <w:rPr>
                <w:rFonts w:hint="eastAsia" w:ascii="宋体" w:hAnsi="宋体" w:eastAsia="宋体" w:cs="宋体"/>
                <w:kern w:val="0"/>
                <w:sz w:val="21"/>
                <w:szCs w:val="21"/>
              </w:rPr>
            </w:pPr>
            <w:r>
              <w:rPr>
                <w:rFonts w:hint="eastAsia" w:ascii="宋体" w:hAnsi="宋体" w:eastAsia="宋体" w:cs="宋体"/>
                <w:sz w:val="21"/>
                <w:szCs w:val="21"/>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9F2FE7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p w14:paraId="7EEFFCC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监控主机</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16AB86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1.主机采用 4核ARM Cortex-A55 强大处理器，内存为4GB，存储为8GB EMMC, 运行Linux操作系统；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2.实现多种设备管理，支持各种三方主流厂家智能设备的接口通讯协议，支持SNMP北向协议，实现更多场景覆盖</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3.主板接口丰富，主机具有2路以太网口、1个HDMI口、2个USB口、2路RS232串口、6路RS485串口、6路DI、4路DO，内置监控组态可接入各种智能设备与开关量信号</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.主机具备良好的电磁兼容性和电气隔离性能，各接口均支持防雷，ESD，浪涌，保障系统7×24小时不间断运行</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.动环主机软件通过具有国家版权局颁发的《计算机软件著作权登记证书》；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.动环主机满足GB/T2 423.1-2008《电工电子产品环境试验》规定的低温试验和高温试验，并提供权威第三方证明复印件，原件备查；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.动环主机具有CE认证证书，并提供证书复印件，原件备查；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.动环主机具有ROHS检测报告，并提供报告复印件，原件备查；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.动环主机具有泰尔实验室颁发的检测报告，并提供报告复印件，原件备查</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.为保证兼容性，本次所提供的微模块机柜系统、UPS主机、空调系统、PDU、监控主机、微动环监控平台系统软件为同一品牌，实现机房数据和动环数据的实时同步，并且能通过监控大屏进行统一呈现。</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D2DBE4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D28C4E">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2F2F99">
            <w:pPr>
              <w:spacing w:line="300" w:lineRule="atLeast"/>
              <w:jc w:val="center"/>
              <w:rPr>
                <w:rFonts w:hint="eastAsia" w:ascii="宋体" w:hAnsi="宋体" w:eastAsia="宋体" w:cs="宋体"/>
                <w:color w:val="auto"/>
                <w:sz w:val="21"/>
                <w:szCs w:val="21"/>
              </w:rPr>
            </w:pPr>
          </w:p>
        </w:tc>
      </w:tr>
      <w:tr w14:paraId="1A6B37B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D7C778">
            <w:pPr>
              <w:widowControl/>
              <w:jc w:val="center"/>
              <w:rPr>
                <w:rFonts w:hint="eastAsia" w:ascii="宋体" w:hAnsi="宋体" w:eastAsia="宋体" w:cs="宋体"/>
                <w:kern w:val="0"/>
                <w:sz w:val="21"/>
                <w:szCs w:val="21"/>
              </w:rPr>
            </w:pPr>
            <w:r>
              <w:rPr>
                <w:rFonts w:hint="eastAsia" w:ascii="宋体" w:hAnsi="宋体" w:eastAsia="宋体" w:cs="宋体"/>
                <w:sz w:val="21"/>
                <w:szCs w:val="21"/>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1AD5A7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微动环监控平台系统软件</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231D8F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1.安装在动环主机，通过有线连接，</w:t>
            </w:r>
            <w:r>
              <w:rPr>
                <w:rFonts w:hint="eastAsia" w:ascii="宋体" w:hAnsi="宋体" w:cs="宋体"/>
                <w:i w:val="0"/>
                <w:color w:val="000000"/>
                <w:kern w:val="0"/>
                <w:sz w:val="21"/>
                <w:szCs w:val="21"/>
                <w:u w:val="none"/>
                <w:lang w:val="en-US" w:eastAsia="zh-CN" w:bidi="ar"/>
              </w:rPr>
              <w:t>所有传感器及设备状态信息接入平台，</w:t>
            </w:r>
            <w:r>
              <w:rPr>
                <w:rFonts w:hint="eastAsia" w:ascii="宋体" w:hAnsi="宋体" w:eastAsia="宋体" w:cs="宋体"/>
                <w:i w:val="0"/>
                <w:color w:val="000000"/>
                <w:kern w:val="0"/>
                <w:sz w:val="21"/>
                <w:szCs w:val="21"/>
                <w:u w:val="none"/>
                <w:lang w:val="en-US" w:eastAsia="zh-CN" w:bidi="ar"/>
              </w:rPr>
              <w:t>后台软件展示模块机房温湿度、通道门禁状态、能耗等动环实时监控数据；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2.为了方便机房管理，降低运维成本，要求统一平台具有查询报表功能，可实现通道门禁开门记录查询、温度报表统计、湿度报表统计、电流报表统计、电压报表统计等功能；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3.要求在本软件可实时查看行级空调运行状态和精密列头配电柜以及UPS电压、电流、电功率、负载百分比以及电池容量等运行状态；</w:t>
            </w:r>
            <w:r>
              <w:rPr>
                <w:rFonts w:hint="eastAsia" w:ascii="宋体" w:hAnsi="宋体" w:eastAsia="宋体" w:cs="宋体"/>
                <w:i w:val="0"/>
                <w:color w:val="000000"/>
                <w:kern w:val="0"/>
                <w:sz w:val="21"/>
                <w:szCs w:val="21"/>
                <w:u w:val="none"/>
                <w:lang w:val="en-US" w:eastAsia="zh-CN" w:bidi="ar"/>
              </w:rPr>
              <w:br w:type="textWrapping"/>
            </w:r>
            <w:bookmarkStart w:id="10" w:name="OLE_LINK11"/>
            <w:r>
              <w:rPr>
                <w:rFonts w:hint="eastAsia" w:ascii="宋体" w:hAnsi="宋体" w:eastAsia="宋体" w:cs="宋体"/>
                <w:i w:val="0"/>
                <w:color w:val="000000"/>
                <w:kern w:val="0"/>
                <w:sz w:val="21"/>
                <w:szCs w:val="21"/>
                <w:u w:val="none"/>
                <w:lang w:val="en-US" w:eastAsia="zh-CN" w:bidi="ar"/>
              </w:rPr>
              <w:t>▲</w:t>
            </w:r>
            <w:bookmarkEnd w:id="10"/>
            <w:r>
              <w:rPr>
                <w:rFonts w:hint="eastAsia" w:ascii="宋体" w:hAnsi="宋体" w:eastAsia="宋体" w:cs="宋体"/>
                <w:i w:val="0"/>
                <w:color w:val="000000"/>
                <w:kern w:val="0"/>
                <w:sz w:val="21"/>
                <w:szCs w:val="21"/>
                <w:u w:val="none"/>
                <w:lang w:val="en-US" w:eastAsia="zh-CN" w:bidi="ar"/>
              </w:rPr>
              <w:t>4.系统界面支持中英文切换，采用立体化设计2D/3D模型，可根据机房实际布局展示机房内的设备和环境，可在2D或3D界面中点击任意设备跳转至下一级画面；请投标方提供2D和3D切换界面；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双屏异显：系统可自由配置第二屏页面的内容，分别在主屏和副屏展示不同的内容。第二屏可以作为大屏展示，也可作为条形屏展示，展示内容自由定义，如欢迎语句，滚动字幕，机房运行状态等与主屏定制方式一致</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6.系统具备全局指标可以很方便的计算系统PUE， 负载率，总功率等全局状态</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告警分级发送功能：将不同设备的告警分别发送给预设的不同维护人员、维护主管、厂家售后服务人员，以减少告警传递的环节，尽快处理告警和故障隐患，充分发挥机房动力环境监控系统的作用，具有故障处理效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8.要求通道视频监控与模块机房动环结合统一平台，在同一平台软件即可实现视频实时监控状态查看；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9.告警重复通知功能：可以根据不通级别告警，设置重复通知的时间间隔，未恢复的告警，会根据时间间隔重复通知，以免工作人员遗忘处理。设置不同告警重复通知的周期</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10.安全时段功能：系统可设置安全时段，比如周一至周五有人进入机房时，红外告警可选择不通知</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11.系统支持定制化平安通知功能，定时通知系统运行状态，异常挂死提前发现</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12.防误报功能：系统可在软件中配置防误报功能，监控软件可对所有的监控测点配置一个合理阈值，在此阈值内的实时监测数据才会被判断正常或是异常，从而大大降低误报率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告警抑制功能：如市电掉电时会引起空调，UPS等设备的告警，因此可以将空调，UPS电源相关告警设置作为子告警，配电市电输入作为主告警，主告警产生时，如有相关的子告警，会被抑制，只会发送主告警。请提供本功能截图</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▲14.监控系统客户端支持通过Webhook方式将告警消息推送到微信官方服务器，由官方服务器将告警消息转发至企业微信群，请投标方提供企业微信告警实现的原理框图</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▲15.要求通道视频监控与模块机房动环结合统一平台，在同一平台软件即可实现视频实时监控状态查看，并提供截图证明；</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6F86DA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A10CE7">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E4DBB6">
            <w:pPr>
              <w:spacing w:line="300" w:lineRule="atLeast"/>
              <w:jc w:val="center"/>
              <w:rPr>
                <w:rFonts w:hint="eastAsia" w:ascii="宋体" w:hAnsi="宋体" w:eastAsia="宋体" w:cs="宋体"/>
                <w:color w:val="auto"/>
                <w:sz w:val="21"/>
                <w:szCs w:val="21"/>
              </w:rPr>
            </w:pPr>
          </w:p>
        </w:tc>
      </w:tr>
      <w:tr w14:paraId="4637BBAF">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730706">
            <w:pPr>
              <w:widowControl/>
              <w:jc w:val="center"/>
              <w:rPr>
                <w:rFonts w:hint="eastAsia" w:ascii="宋体" w:hAnsi="宋体" w:eastAsia="宋体" w:cs="宋体"/>
                <w:kern w:val="0"/>
                <w:sz w:val="21"/>
                <w:szCs w:val="21"/>
              </w:rPr>
            </w:pPr>
            <w:r>
              <w:rPr>
                <w:rFonts w:hint="eastAsia" w:ascii="宋体" w:hAnsi="宋体" w:eastAsia="宋体" w:cs="宋体"/>
                <w:sz w:val="21"/>
                <w:szCs w:val="21"/>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07B208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电话,短信告警模块</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9632E0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短信告警模块</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BDAA2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E77ACD">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A09962E">
            <w:pPr>
              <w:spacing w:line="300" w:lineRule="atLeast"/>
              <w:jc w:val="center"/>
              <w:rPr>
                <w:rFonts w:hint="eastAsia" w:ascii="宋体" w:hAnsi="宋体" w:eastAsia="宋体" w:cs="宋体"/>
                <w:color w:val="auto"/>
                <w:sz w:val="21"/>
                <w:szCs w:val="21"/>
              </w:rPr>
            </w:pPr>
          </w:p>
        </w:tc>
      </w:tr>
      <w:tr w14:paraId="69D99484">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3E824C">
            <w:pPr>
              <w:widowControl/>
              <w:jc w:val="center"/>
              <w:rPr>
                <w:rFonts w:hint="eastAsia" w:ascii="宋体" w:hAnsi="宋体" w:eastAsia="宋体" w:cs="宋体"/>
                <w:kern w:val="0"/>
                <w:sz w:val="21"/>
                <w:szCs w:val="21"/>
              </w:rPr>
            </w:pPr>
            <w:r>
              <w:rPr>
                <w:rFonts w:hint="eastAsia" w:ascii="宋体" w:hAnsi="宋体" w:eastAsia="宋体" w:cs="宋体"/>
                <w:sz w:val="21"/>
                <w:szCs w:val="21"/>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1C41E5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温湿度传感器</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4BAD34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磁吸式温湿度传感器,测温范围:-20℃-70℃,测湿范围:0%-100%RH,12V接线端子供电</w:t>
            </w:r>
            <w:r>
              <w:rPr>
                <w:rFonts w:hint="eastAsia" w:ascii="宋体" w:hAnsi="宋体" w:cs="宋体"/>
                <w:i w:val="0"/>
                <w:color w:val="auto"/>
                <w:kern w:val="0"/>
                <w:sz w:val="21"/>
                <w:szCs w:val="21"/>
                <w:u w:val="none"/>
                <w:lang w:val="en-US" w:eastAsia="zh-CN" w:bidi="ar"/>
              </w:rPr>
              <w:t>，</w:t>
            </w:r>
            <w:r>
              <w:rPr>
                <w:rFonts w:hint="eastAsia" w:ascii="宋体" w:hAnsi="宋体" w:cs="宋体"/>
                <w:color w:val="auto"/>
                <w:sz w:val="21"/>
                <w:szCs w:val="21"/>
                <w:lang w:val="en-US" w:eastAsia="zh-CN"/>
              </w:rPr>
              <w:t>每个机柜1个，机房内2个，电池间1个；</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34473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11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F2FBCFE">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4CF041">
            <w:pPr>
              <w:spacing w:line="300" w:lineRule="atLeast"/>
              <w:jc w:val="center"/>
              <w:rPr>
                <w:rFonts w:hint="eastAsia" w:ascii="宋体" w:hAnsi="宋体" w:eastAsia="宋体" w:cs="宋体"/>
                <w:color w:val="FF0000"/>
                <w:sz w:val="21"/>
                <w:szCs w:val="21"/>
                <w:lang w:val="en-US" w:eastAsia="zh-CN"/>
              </w:rPr>
            </w:pPr>
          </w:p>
        </w:tc>
      </w:tr>
      <w:tr w14:paraId="48574E2D">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4AF5A4">
            <w:pPr>
              <w:widowControl/>
              <w:jc w:val="center"/>
              <w:rPr>
                <w:rFonts w:hint="eastAsia" w:ascii="宋体" w:hAnsi="宋体" w:eastAsia="宋体" w:cs="宋体"/>
                <w:kern w:val="0"/>
                <w:sz w:val="21"/>
                <w:szCs w:val="21"/>
              </w:rPr>
            </w:pPr>
            <w:r>
              <w:rPr>
                <w:rFonts w:hint="eastAsia" w:ascii="宋体" w:hAnsi="宋体" w:eastAsia="宋体" w:cs="宋体"/>
                <w:sz w:val="21"/>
                <w:szCs w:val="21"/>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CC338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烟雾探测器</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3F7A19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机柜专用光电烟感探测器,磁吸式,工作电压:DC12V</w:t>
            </w:r>
            <w:r>
              <w:rPr>
                <w:rFonts w:hint="eastAsia" w:ascii="宋体" w:hAnsi="宋体" w:cs="宋体"/>
                <w:i w:val="0"/>
                <w:color w:val="auto"/>
                <w:kern w:val="0"/>
                <w:sz w:val="21"/>
                <w:szCs w:val="21"/>
                <w:u w:val="none"/>
                <w:lang w:val="en-US" w:eastAsia="zh-CN" w:bidi="ar"/>
              </w:rPr>
              <w:t>，</w:t>
            </w:r>
            <w:r>
              <w:rPr>
                <w:rFonts w:hint="eastAsia" w:ascii="宋体" w:hAnsi="宋体" w:cs="宋体"/>
                <w:color w:val="auto"/>
                <w:sz w:val="21"/>
                <w:szCs w:val="21"/>
                <w:lang w:val="en-US" w:eastAsia="zh-CN"/>
              </w:rPr>
              <w:t>通道内两个，机房内1个，电池间1个；</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0B411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92D21FC">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CF5F07">
            <w:pPr>
              <w:spacing w:line="300" w:lineRule="atLeast"/>
              <w:jc w:val="center"/>
              <w:rPr>
                <w:rFonts w:hint="eastAsia" w:ascii="宋体" w:hAnsi="宋体" w:eastAsia="宋体" w:cs="宋体"/>
                <w:color w:val="FF0000"/>
                <w:sz w:val="21"/>
                <w:szCs w:val="21"/>
                <w:lang w:val="en-US" w:eastAsia="zh-CN"/>
              </w:rPr>
            </w:pPr>
          </w:p>
        </w:tc>
      </w:tr>
      <w:tr w14:paraId="06B48EF8">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710A9D">
            <w:pPr>
              <w:widowControl/>
              <w:jc w:val="center"/>
              <w:rPr>
                <w:rFonts w:hint="eastAsia" w:ascii="宋体" w:hAnsi="宋体" w:eastAsia="宋体" w:cs="宋体"/>
                <w:kern w:val="0"/>
                <w:sz w:val="21"/>
                <w:szCs w:val="21"/>
              </w:rPr>
            </w:pPr>
            <w:r>
              <w:rPr>
                <w:rFonts w:hint="eastAsia" w:ascii="宋体" w:hAnsi="宋体" w:eastAsia="宋体" w:cs="宋体"/>
                <w:sz w:val="21"/>
                <w:szCs w:val="21"/>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47118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声光报警器</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D984BD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磁吸式电子蜂鸣器,声压105db,声频1500±500Hz,60mA,DC12V</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7DEE7F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B776CA">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93A7C8">
            <w:pPr>
              <w:spacing w:line="300" w:lineRule="atLeast"/>
              <w:jc w:val="center"/>
              <w:rPr>
                <w:rFonts w:hint="eastAsia" w:ascii="宋体" w:hAnsi="宋体" w:eastAsia="宋体" w:cs="宋体"/>
                <w:color w:val="auto"/>
                <w:sz w:val="21"/>
                <w:szCs w:val="21"/>
              </w:rPr>
            </w:pPr>
          </w:p>
        </w:tc>
      </w:tr>
      <w:tr w14:paraId="33377BA2">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69E560">
            <w:pPr>
              <w:widowControl/>
              <w:jc w:val="center"/>
              <w:rPr>
                <w:rFonts w:hint="eastAsia" w:ascii="宋体" w:hAnsi="宋体" w:eastAsia="宋体" w:cs="宋体"/>
                <w:kern w:val="0"/>
                <w:sz w:val="21"/>
                <w:szCs w:val="21"/>
              </w:rPr>
            </w:pPr>
            <w:r>
              <w:rPr>
                <w:rFonts w:hint="eastAsia" w:ascii="宋体" w:hAnsi="宋体" w:eastAsia="宋体" w:cs="宋体"/>
                <w:sz w:val="21"/>
                <w:szCs w:val="21"/>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9EA9B5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绳式水浸传感器</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BF9DB4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绳式非定位水浸传感器,配合非定位式水浸绳用</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7D1507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000000"/>
                <w:kern w:val="0"/>
                <w:sz w:val="21"/>
                <w:szCs w:val="21"/>
                <w:u w:val="none"/>
                <w:lang w:val="en-US" w:eastAsia="zh-CN" w:bidi="ar"/>
              </w:rPr>
              <w:t>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CA89AB5">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E1CDC4">
            <w:pPr>
              <w:spacing w:line="300" w:lineRule="atLeast"/>
              <w:jc w:val="center"/>
              <w:rPr>
                <w:rFonts w:hint="eastAsia" w:ascii="宋体" w:hAnsi="宋体" w:eastAsia="宋体" w:cs="宋体"/>
                <w:color w:val="auto"/>
                <w:sz w:val="21"/>
                <w:szCs w:val="21"/>
              </w:rPr>
            </w:pPr>
          </w:p>
        </w:tc>
      </w:tr>
      <w:tr w14:paraId="2B474134">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07BBCA">
            <w:pPr>
              <w:widowControl/>
              <w:jc w:val="center"/>
              <w:rPr>
                <w:rFonts w:hint="eastAsia" w:ascii="宋体" w:hAnsi="宋体" w:eastAsia="宋体" w:cs="宋体"/>
                <w:kern w:val="0"/>
                <w:sz w:val="21"/>
                <w:szCs w:val="21"/>
              </w:rPr>
            </w:pPr>
            <w:r>
              <w:rPr>
                <w:rFonts w:hint="eastAsia" w:ascii="宋体" w:hAnsi="宋体" w:eastAsia="宋体" w:cs="宋体"/>
                <w:sz w:val="21"/>
                <w:szCs w:val="21"/>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C39CA5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水浸探测绳</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793782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非定位式水浸探测绳,配合非定位水浸传感器使用(5米)</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E6611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000000"/>
                <w:kern w:val="0"/>
                <w:sz w:val="21"/>
                <w:szCs w:val="21"/>
                <w:u w:val="none"/>
                <w:lang w:val="en-US" w:eastAsia="zh-CN" w:bidi="ar"/>
              </w:rPr>
              <w:t>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A8C3E38">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CB655F">
            <w:pPr>
              <w:spacing w:line="300" w:lineRule="atLeast"/>
              <w:jc w:val="center"/>
              <w:rPr>
                <w:rFonts w:hint="eastAsia" w:ascii="宋体" w:hAnsi="宋体" w:eastAsia="宋体" w:cs="宋体"/>
                <w:color w:val="auto"/>
                <w:sz w:val="21"/>
                <w:szCs w:val="21"/>
              </w:rPr>
            </w:pPr>
          </w:p>
        </w:tc>
      </w:tr>
      <w:tr w14:paraId="3C05C227">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3FFC06">
            <w:pPr>
              <w:widowControl/>
              <w:jc w:val="center"/>
              <w:rPr>
                <w:rFonts w:hint="eastAsia" w:ascii="宋体" w:hAnsi="宋体" w:eastAsia="宋体" w:cs="宋体"/>
                <w:kern w:val="0"/>
                <w:sz w:val="21"/>
                <w:szCs w:val="21"/>
              </w:rPr>
            </w:pPr>
            <w:r>
              <w:rPr>
                <w:rFonts w:hint="eastAsia" w:ascii="宋体" w:hAnsi="宋体" w:eastAsia="宋体" w:cs="宋体"/>
                <w:sz w:val="21"/>
                <w:szCs w:val="21"/>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3CCC6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硬盘录像机</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DBF738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网络硬盘录像机</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8</w:t>
            </w:r>
            <w:r>
              <w:rPr>
                <w:rFonts w:hint="eastAsia" w:ascii="宋体" w:hAnsi="宋体" w:eastAsia="宋体" w:cs="宋体"/>
                <w:i w:val="0"/>
                <w:color w:val="auto"/>
                <w:kern w:val="0"/>
                <w:sz w:val="21"/>
                <w:szCs w:val="21"/>
                <w:u w:val="none"/>
                <w:lang w:val="en-US" w:eastAsia="zh-CN" w:bidi="ar"/>
              </w:rPr>
              <w:t>路,</w:t>
            </w:r>
            <w:r>
              <w:rPr>
                <w:rFonts w:hint="eastAsia" w:ascii="宋体" w:hAnsi="宋体" w:cs="宋体"/>
                <w:i w:val="0"/>
                <w:color w:val="auto"/>
                <w:kern w:val="0"/>
                <w:sz w:val="21"/>
                <w:szCs w:val="21"/>
                <w:u w:val="none"/>
                <w:lang w:val="en-US" w:eastAsia="zh-CN" w:bidi="ar"/>
              </w:rPr>
              <w:t>双</w:t>
            </w:r>
            <w:r>
              <w:rPr>
                <w:rFonts w:hint="eastAsia" w:ascii="宋体" w:hAnsi="宋体" w:eastAsia="宋体" w:cs="宋体"/>
                <w:i w:val="0"/>
                <w:color w:val="auto"/>
                <w:kern w:val="0"/>
                <w:sz w:val="21"/>
                <w:szCs w:val="21"/>
                <w:u w:val="none"/>
                <w:lang w:val="en-US" w:eastAsia="zh-CN" w:bidi="ar"/>
              </w:rPr>
              <w:t>盘</w:t>
            </w:r>
            <w:r>
              <w:rPr>
                <w:rFonts w:hint="eastAsia" w:ascii="宋体" w:hAnsi="宋体" w:eastAsia="宋体" w:cs="宋体"/>
                <w:i w:val="0"/>
                <w:color w:val="000000"/>
                <w:kern w:val="0"/>
                <w:sz w:val="21"/>
                <w:szCs w:val="21"/>
                <w:u w:val="none"/>
                <w:lang w:val="en-US" w:eastAsia="zh-CN" w:bidi="ar"/>
              </w:rPr>
              <w:t>位</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D728CD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91AD861">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CE1ACF">
            <w:pPr>
              <w:spacing w:line="300" w:lineRule="atLeast"/>
              <w:jc w:val="center"/>
              <w:rPr>
                <w:rFonts w:hint="eastAsia" w:ascii="宋体" w:hAnsi="宋体" w:eastAsia="宋体" w:cs="宋体"/>
                <w:color w:val="auto"/>
                <w:sz w:val="21"/>
                <w:szCs w:val="21"/>
              </w:rPr>
            </w:pPr>
          </w:p>
        </w:tc>
      </w:tr>
      <w:tr w14:paraId="09D8C11A">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ADD29A">
            <w:pPr>
              <w:widowControl/>
              <w:jc w:val="center"/>
              <w:rPr>
                <w:rFonts w:hint="eastAsia" w:ascii="宋体" w:hAnsi="宋体" w:eastAsia="宋体" w:cs="宋体"/>
                <w:kern w:val="0"/>
                <w:sz w:val="21"/>
                <w:szCs w:val="21"/>
              </w:rPr>
            </w:pPr>
            <w:r>
              <w:rPr>
                <w:rFonts w:hint="eastAsia" w:ascii="宋体" w:hAnsi="宋体" w:eastAsia="宋体" w:cs="宋体"/>
                <w:sz w:val="21"/>
                <w:szCs w:val="21"/>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7C215F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摄像头</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7DD3083">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半球型IP摄像机,400万</w:t>
            </w:r>
            <w:r>
              <w:rPr>
                <w:rFonts w:hint="eastAsia" w:ascii="宋体" w:hAnsi="宋体" w:eastAsia="宋体" w:cs="宋体"/>
                <w:b/>
                <w:bCs/>
                <w:i w:val="0"/>
                <w:color w:val="auto"/>
                <w:kern w:val="0"/>
                <w:sz w:val="21"/>
                <w:szCs w:val="21"/>
                <w:u w:val="none"/>
                <w:lang w:val="en-US" w:eastAsia="zh-CN" w:bidi="ar"/>
              </w:rPr>
              <w:t>星光</w:t>
            </w:r>
            <w:r>
              <w:rPr>
                <w:rFonts w:hint="eastAsia" w:ascii="宋体" w:hAnsi="宋体" w:cs="宋体"/>
                <w:b/>
                <w:bCs/>
                <w:i w:val="0"/>
                <w:color w:val="auto"/>
                <w:kern w:val="0"/>
                <w:sz w:val="21"/>
                <w:szCs w:val="21"/>
                <w:u w:val="none"/>
                <w:lang w:val="en-US" w:eastAsia="zh-CN" w:bidi="ar"/>
              </w:rPr>
              <w:t>级夜视</w:t>
            </w:r>
            <w:r>
              <w:rPr>
                <w:rFonts w:hint="eastAsia" w:ascii="宋体" w:hAnsi="宋体" w:eastAsia="宋体" w:cs="宋体"/>
                <w:i w:val="0"/>
                <w:color w:val="auto"/>
                <w:kern w:val="0"/>
                <w:sz w:val="21"/>
                <w:szCs w:val="21"/>
                <w:u w:val="none"/>
                <w:lang w:val="en-US" w:eastAsia="zh-CN" w:bidi="ar"/>
              </w:rPr>
              <w:t>海螺型网络摄像机</w:t>
            </w:r>
            <w:r>
              <w:rPr>
                <w:rFonts w:hint="eastAsia" w:ascii="宋体" w:hAnsi="宋体" w:cs="宋体"/>
                <w:i w:val="0"/>
                <w:color w:val="auto"/>
                <w:kern w:val="0"/>
                <w:sz w:val="21"/>
                <w:szCs w:val="21"/>
                <w:u w:val="none"/>
                <w:lang w:val="en-US" w:eastAsia="zh-CN" w:bidi="ar"/>
              </w:rPr>
              <w:t>；</w:t>
            </w:r>
          </w:p>
          <w:p w14:paraId="20EFABDA">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最高分辨率可达2688 × 1520 @25 fps，在该分辨率下可输出实时图像</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支持Smart侦测：10项事件检测</w:t>
            </w:r>
            <w:r>
              <w:rPr>
                <w:rFonts w:hint="eastAsia" w:ascii="宋体" w:hAnsi="宋体" w:cs="宋体"/>
                <w:i w:val="0"/>
                <w:color w:val="auto"/>
                <w:kern w:val="0"/>
                <w:sz w:val="21"/>
                <w:szCs w:val="21"/>
                <w:u w:val="none"/>
                <w:lang w:val="en-US" w:eastAsia="zh-CN" w:bidi="ar"/>
              </w:rPr>
              <w:t>；</w:t>
            </w:r>
          </w:p>
          <w:p w14:paraId="38C17E87">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支持萤石平台接入</w:t>
            </w:r>
            <w:r>
              <w:rPr>
                <w:rFonts w:hint="eastAsia" w:ascii="宋体" w:hAnsi="宋体" w:cs="宋体"/>
                <w:i w:val="0"/>
                <w:color w:val="auto"/>
                <w:kern w:val="0"/>
                <w:sz w:val="21"/>
                <w:szCs w:val="21"/>
                <w:u w:val="none"/>
                <w:lang w:val="en-US" w:eastAsia="zh-CN" w:bidi="ar"/>
              </w:rPr>
              <w:t>；</w:t>
            </w:r>
          </w:p>
          <w:p w14:paraId="16C77551">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支持背光补偿，强光抑制，3D数字降噪，120 dB宽动态适应不同场景</w:t>
            </w:r>
          </w:p>
          <w:p w14:paraId="22078830">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采用高效阵列红外灯，使用寿命长，红外照射距离最远可达30 m</w:t>
            </w:r>
            <w:r>
              <w:rPr>
                <w:rFonts w:hint="eastAsia" w:ascii="宋体" w:hAnsi="宋体" w:cs="宋体"/>
                <w:i w:val="0"/>
                <w:color w:val="auto"/>
                <w:kern w:val="0"/>
                <w:sz w:val="21"/>
                <w:szCs w:val="21"/>
                <w:u w:val="none"/>
                <w:lang w:val="en-US" w:eastAsia="zh-CN" w:bidi="ar"/>
              </w:rPr>
              <w:t>；</w:t>
            </w:r>
          </w:p>
          <w:p w14:paraId="441BFC48">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1个内置麦克风</w:t>
            </w:r>
            <w:r>
              <w:rPr>
                <w:rFonts w:hint="eastAsia" w:ascii="宋体" w:hAnsi="宋体" w:cs="宋体"/>
                <w:i w:val="0"/>
                <w:color w:val="auto"/>
                <w:kern w:val="0"/>
                <w:sz w:val="21"/>
                <w:szCs w:val="21"/>
                <w:u w:val="none"/>
                <w:lang w:val="en-US" w:eastAsia="zh-CN" w:bidi="ar"/>
              </w:rPr>
              <w:t>；</w:t>
            </w:r>
          </w:p>
          <w:p w14:paraId="00E3B65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符合IP66防尘防水设计</w:t>
            </w:r>
            <w:r>
              <w:rPr>
                <w:rFonts w:hint="eastAsia" w:ascii="宋体" w:hAnsi="宋体" w:cs="宋体"/>
                <w:i w:val="0"/>
                <w:color w:val="auto"/>
                <w:kern w:val="0"/>
                <w:sz w:val="21"/>
                <w:szCs w:val="21"/>
                <w:u w:val="none"/>
                <w:lang w:val="en-US" w:eastAsia="zh-CN" w:bidi="ar"/>
              </w:rPr>
              <w:t>，</w:t>
            </w:r>
            <w:r>
              <w:rPr>
                <w:rFonts w:hint="eastAsia" w:ascii="宋体" w:hAnsi="宋体" w:cs="宋体"/>
                <w:color w:val="auto"/>
                <w:sz w:val="21"/>
                <w:szCs w:val="21"/>
                <w:lang w:val="en-US" w:eastAsia="zh-CN"/>
              </w:rPr>
              <w:t>通道内1个，机房内3个，机房外2个；</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BB6D8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auto"/>
                <w:kern w:val="0"/>
                <w:sz w:val="21"/>
                <w:szCs w:val="21"/>
                <w:u w:val="none"/>
                <w:lang w:val="en-US" w:eastAsia="zh-CN" w:bidi="ar"/>
              </w:rPr>
              <w:t>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35EBEB">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32E8EC">
            <w:pPr>
              <w:spacing w:line="300" w:lineRule="atLeast"/>
              <w:jc w:val="center"/>
              <w:rPr>
                <w:rFonts w:hint="eastAsia" w:ascii="宋体" w:hAnsi="宋体" w:eastAsia="宋体" w:cs="宋体"/>
                <w:color w:val="FF0000"/>
                <w:sz w:val="21"/>
                <w:szCs w:val="21"/>
                <w:lang w:val="en-US" w:eastAsia="zh-CN"/>
              </w:rPr>
            </w:pPr>
          </w:p>
        </w:tc>
      </w:tr>
      <w:tr w14:paraId="21D9D14F">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E8F3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F2CC63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硬盘</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550917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3.5"英寸,</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TB容量,SATA6Gb/S,缓存64MB,5400转</w:t>
            </w:r>
            <w:r>
              <w:rPr>
                <w:rFonts w:hint="eastAsia" w:ascii="宋体" w:hAnsi="宋体" w:cs="宋体"/>
                <w:i w:val="0"/>
                <w:color w:val="000000"/>
                <w:kern w:val="0"/>
                <w:sz w:val="21"/>
                <w:szCs w:val="21"/>
                <w:u w:val="none"/>
                <w:lang w:val="en-US" w:eastAsia="zh-CN" w:bidi="ar"/>
              </w:rPr>
              <w:t>，</w:t>
            </w:r>
            <w:r>
              <w:rPr>
                <w:rFonts w:hint="eastAsia" w:ascii="宋体" w:hAnsi="宋体" w:cs="宋体"/>
                <w:color w:val="auto"/>
                <w:sz w:val="21"/>
                <w:szCs w:val="21"/>
                <w:lang w:val="en-US" w:eastAsia="zh-CN"/>
              </w:rPr>
              <w:t>录像存储时间至少90天；</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6C64A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6E01725">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927B3D">
            <w:pPr>
              <w:spacing w:line="300" w:lineRule="atLeast"/>
              <w:jc w:val="center"/>
              <w:rPr>
                <w:rFonts w:hint="eastAsia" w:ascii="宋体" w:hAnsi="宋体" w:eastAsia="宋体" w:cs="宋体"/>
                <w:color w:val="auto"/>
                <w:sz w:val="21"/>
                <w:szCs w:val="21"/>
                <w:lang w:val="en-US" w:eastAsia="zh-CN"/>
              </w:rPr>
            </w:pPr>
          </w:p>
        </w:tc>
      </w:tr>
      <w:tr w14:paraId="137D08F8">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B89570">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D5C044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智能门禁</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6A0A77B">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操作系统：嵌入式Linux操作系统；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屏幕参数： 7英寸触摸显示屏，屏幕比例9:16，屏幕分辨率600*1024；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摄像头参数：采用宽动态200万双目摄像头；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认证方式：支持人脸、刷卡（IC卡、手机NFC卡、CPU卡序列号/内容、身份证卡序列号）、密码认证方式，可外接身份证、指纹、蓝牙、二维码功能模块；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人脸验证：采用深度学习算法，支持单人或多人识别（最多5人同时认证）功能；支持照片、视频防假；1:N人脸验证速度≤0.2s，人脸验证准确率≥99%；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存储容量：本地支持10000人脸库、50000张卡，15万条事件记录；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硬件接口：LAN*1、RS485*1、Wiegand * 1(支持双向)、typeC类型USB接口*1、电锁*1、门磁*1、报警输入*2、报警输出*1、开门按钮*1、SD卡槽*1（最大支持512GB）、3.5mm音频输出接口*1；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通信方式及网络协议：有线网络；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使用环境：IP65，室内外环境（室外使用必须搭配遮阳罩）；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安装方式：壁挂安装（标配挂板，适配86底盒）；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工作电压： DC12V~24V/2A（电源需另配）；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产品尺寸：209.2*110.5*24mm；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设备重量：净重0.56kg，毛重0.88kg </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功能要求：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可视对讲：支持和云平台、客户端、室内机、管理机进行可视对讲；支持配置一键呼叫室内机或管理机；支持副门口机或围墙机模式；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视频预览：支持管理中心远程视频预览，支持接入NVR设备，实现视频录像，编码格式H.264；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口罩检测：支持口罩检测模式，可配置提醒戴口罩模式、强制戴口罩模式，关联门禁控制；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安全帽检测：支持工地安全帽检测功能，可配置提醒安全帽模式、强制戴安全帽模式，关联门禁控制；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识别界面可配：识别主界面的“呼叫”、“二维码”、“密码”的按键图标可分别配置是否显示；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认证结果显示可配：支持认证成功界面的“照片”、“姓名”、“工号”信息可配置是否显示；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认证结果语音自定义：集成文字转语音（TTS）和语音合成技术，认证成功和认证失败的语音可以分别配置4个时间段进行自定义播报，同时认证成功的语音可叠加播报姓名；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工作模式：支持广告模式、简洁模式主题模式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外接安全模块：支持通过RS485接入门控安全模块，防止主机被恶意破坏的情况下，门锁不被打开；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外接读卡器：支持通过RS485或韦根（W26/W34）接口外接1个读卡器，同时可实现单门反潜回功能；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读卡器模式：支持通过RS485或韦根（W26/W34）接入门禁控制器，作为读卡器模式使用；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门禁计划模板：支持255组计划模板管理，128个周计划，1024个假日计划；支持常开、常闭时段管理；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组合认证：刷卡+密码、刷卡+人脸、人脸+密码等组合认证方式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多重认证：支持多个人员认证（人脸、刷卡等）通过后才开门；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报警功能：设备支持防拆报警、门被外力开起报警、胁迫卡和胁迫密码报警等；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事件上传：在线状态下将设备认证结果信息及联动抓拍照片实时上传给平台，支持断网续传功能，设备离线状态下产生事件在与平台连接后会重新上传；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单机使用：设备可进行本地管理，支持本地注册人脸、查询、设置、管理设备参数等；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WEB管理：支持Web端管理，可进行人员管理、参数配置、事件查询、系统维护等操作。</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301A156">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08197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502DDC">
            <w:pPr>
              <w:spacing w:line="300" w:lineRule="atLeast"/>
              <w:jc w:val="center"/>
              <w:rPr>
                <w:rFonts w:hint="eastAsia" w:ascii="宋体" w:hAnsi="宋体" w:eastAsia="宋体" w:cs="宋体"/>
                <w:color w:val="FF0000"/>
                <w:sz w:val="21"/>
                <w:szCs w:val="21"/>
                <w:lang w:val="en-US" w:eastAsia="zh-CN"/>
              </w:rPr>
            </w:pPr>
          </w:p>
        </w:tc>
      </w:tr>
      <w:tr w14:paraId="5EB79EA0">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55905A">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B4C9F6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门禁开关电源</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6E45317">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输入电压：100-240VAC；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输出电压：12VDC；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输出电流：4.17A；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输出功率：50W；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工作温度：-10℃-+50℃；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工作湿度：＜95%；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尺寸：99*82*30mm；</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ABAA4A">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2C5026C">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CD4FDB">
            <w:pPr>
              <w:spacing w:line="300" w:lineRule="atLeast"/>
              <w:jc w:val="center"/>
              <w:rPr>
                <w:rFonts w:hint="eastAsia" w:ascii="宋体" w:hAnsi="宋体" w:eastAsia="宋体" w:cs="宋体"/>
                <w:color w:val="auto"/>
                <w:sz w:val="21"/>
                <w:szCs w:val="21"/>
              </w:rPr>
            </w:pPr>
          </w:p>
        </w:tc>
      </w:tr>
      <w:tr w14:paraId="23471DD0">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9D34AF">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643949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磁力锁</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0887BC1">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 xml:space="preserve">铝外壳采用高强度合金材料，阳极硬化处理； </w:t>
            </w:r>
            <w:r>
              <w:rPr>
                <w:rFonts w:hint="eastAsia"/>
                <w:color w:val="auto"/>
                <w:lang w:val="en-US" w:eastAsia="zh-CN"/>
              </w:rPr>
              <w:br w:type="textWrapping"/>
            </w:r>
            <w:r>
              <w:rPr>
                <w:rFonts w:hint="eastAsia"/>
                <w:color w:val="auto"/>
                <w:lang w:val="en-US" w:eastAsia="zh-CN"/>
              </w:rPr>
              <w:t xml:space="preserve">最大静态直线拉力：230kg±10%*2； </w:t>
            </w:r>
            <w:r>
              <w:rPr>
                <w:rFonts w:hint="eastAsia"/>
                <w:color w:val="auto"/>
                <w:lang w:val="en-US" w:eastAsia="zh-CN"/>
              </w:rPr>
              <w:br w:type="textWrapping"/>
            </w:r>
            <w:r>
              <w:rPr>
                <w:rFonts w:hint="eastAsia"/>
                <w:color w:val="auto"/>
                <w:lang w:val="en-US" w:eastAsia="zh-CN"/>
              </w:rPr>
              <w:t xml:space="preserve">断电开锁，满足消防要求； </w:t>
            </w:r>
            <w:r>
              <w:rPr>
                <w:rFonts w:hint="eastAsia"/>
                <w:color w:val="auto"/>
                <w:lang w:val="en-US" w:eastAsia="zh-CN"/>
              </w:rPr>
              <w:br w:type="textWrapping"/>
            </w:r>
            <w:r>
              <w:rPr>
                <w:rFonts w:hint="eastAsia"/>
                <w:color w:val="auto"/>
                <w:lang w:val="en-US" w:eastAsia="zh-CN"/>
              </w:rPr>
              <w:t xml:space="preserve">指示灯：红灯为开锁状态， 绿灯为上锁状态； </w:t>
            </w:r>
            <w:r>
              <w:rPr>
                <w:rFonts w:hint="eastAsia"/>
                <w:color w:val="auto"/>
                <w:lang w:val="en-US" w:eastAsia="zh-CN"/>
              </w:rPr>
              <w:br w:type="textWrapping"/>
            </w:r>
            <w:r>
              <w:rPr>
                <w:rFonts w:hint="eastAsia"/>
                <w:color w:val="auto"/>
                <w:lang w:val="en-US" w:eastAsia="zh-CN"/>
              </w:rPr>
              <w:t xml:space="preserve">支持锁状态侦测信号(门磁)输出：NO/NC/COM接点； </w:t>
            </w:r>
            <w:r>
              <w:rPr>
                <w:rFonts w:hint="eastAsia"/>
                <w:color w:val="auto"/>
                <w:lang w:val="en-US" w:eastAsia="zh-CN"/>
              </w:rPr>
              <w:br w:type="textWrapping"/>
            </w:r>
            <w:r>
              <w:rPr>
                <w:rFonts w:hint="eastAsia"/>
                <w:color w:val="auto"/>
                <w:lang w:val="en-US" w:eastAsia="zh-CN"/>
              </w:rPr>
              <w:t xml:space="preserve">工作电压：12V/940mA 或 24V/470mA，可自行设定工作电压，出厂默认为DC12V； </w:t>
            </w:r>
            <w:r>
              <w:rPr>
                <w:rFonts w:hint="eastAsia"/>
                <w:color w:val="auto"/>
                <w:lang w:val="en-US" w:eastAsia="zh-CN"/>
              </w:rPr>
              <w:br w:type="textWrapping"/>
            </w:r>
            <w:r>
              <w:rPr>
                <w:rFonts w:hint="eastAsia"/>
                <w:color w:val="auto"/>
                <w:lang w:val="en-US" w:eastAsia="zh-CN"/>
              </w:rPr>
              <w:t xml:space="preserve">防残磁设计，选用防磨损材料； </w:t>
            </w:r>
            <w:r>
              <w:rPr>
                <w:rFonts w:hint="eastAsia"/>
                <w:color w:val="auto"/>
                <w:lang w:val="en-US" w:eastAsia="zh-CN"/>
              </w:rPr>
              <w:br w:type="textWrapping"/>
            </w:r>
            <w:r>
              <w:rPr>
                <w:rFonts w:hint="eastAsia"/>
                <w:color w:val="auto"/>
                <w:lang w:val="en-US" w:eastAsia="zh-CN"/>
              </w:rPr>
              <w:t xml:space="preserve">磁力锁无机械故障，完全采用电磁吸力工作； </w:t>
            </w:r>
            <w:r>
              <w:rPr>
                <w:rFonts w:hint="eastAsia"/>
                <w:color w:val="auto"/>
                <w:lang w:val="en-US" w:eastAsia="zh-CN"/>
              </w:rPr>
              <w:br w:type="textWrapping"/>
            </w:r>
            <w:r>
              <w:rPr>
                <w:rFonts w:hint="eastAsia"/>
                <w:color w:val="auto"/>
                <w:lang w:val="en-US" w:eastAsia="zh-CN"/>
              </w:rPr>
              <w:t xml:space="preserve">加大电磁吸力，专业设计、双重锁体绝缘处理； </w:t>
            </w:r>
            <w:r>
              <w:rPr>
                <w:rFonts w:hint="eastAsia"/>
                <w:color w:val="auto"/>
                <w:lang w:val="en-US" w:eastAsia="zh-CN"/>
              </w:rPr>
              <w:br w:type="textWrapping"/>
            </w:r>
            <w:r>
              <w:rPr>
                <w:rFonts w:hint="eastAsia"/>
                <w:color w:val="auto"/>
                <w:lang w:val="en-US" w:eastAsia="zh-CN"/>
              </w:rPr>
              <w:t xml:space="preserve">使用环境：室内（不防水）； </w:t>
            </w:r>
            <w:r>
              <w:rPr>
                <w:rFonts w:hint="eastAsia"/>
                <w:color w:val="auto"/>
                <w:lang w:val="en-US" w:eastAsia="zh-CN"/>
              </w:rPr>
              <w:br w:type="textWrapping"/>
            </w:r>
            <w:r>
              <w:rPr>
                <w:rFonts w:hint="eastAsia"/>
                <w:color w:val="auto"/>
                <w:lang w:val="en-US" w:eastAsia="zh-CN"/>
              </w:rPr>
              <w:t xml:space="preserve">适用门型：木门、玻璃门、金属门、防火门； </w:t>
            </w:r>
            <w:r>
              <w:rPr>
                <w:rFonts w:hint="eastAsia"/>
                <w:color w:val="auto"/>
                <w:lang w:val="en-US" w:eastAsia="zh-CN"/>
              </w:rPr>
              <w:br w:type="textWrapping"/>
            </w:r>
            <w:r>
              <w:rPr>
                <w:rFonts w:hint="eastAsia"/>
                <w:color w:val="auto"/>
                <w:lang w:val="en-US" w:eastAsia="zh-CN"/>
              </w:rPr>
              <w:t>含磁力锁配件：</w:t>
            </w:r>
          </w:p>
          <w:p w14:paraId="6BA29BE2">
            <w:pPr>
              <w:pStyle w:val="8"/>
              <w:ind w:left="0" w:leftChars="0" w:firstLine="0" w:firstLineChars="0"/>
              <w:rPr>
                <w:rFonts w:hint="eastAsia"/>
                <w:color w:val="auto"/>
                <w:lang w:val="en-US" w:eastAsia="zh-CN"/>
              </w:rPr>
            </w:pPr>
            <w:r>
              <w:rPr>
                <w:rFonts w:hint="eastAsia" w:ascii="宋体" w:hAnsi="宋体" w:eastAsia="宋体" w:cs="宋体"/>
                <w:i w:val="0"/>
                <w:color w:val="auto"/>
                <w:kern w:val="0"/>
                <w:sz w:val="21"/>
                <w:szCs w:val="21"/>
                <w:u w:val="none"/>
                <w:lang w:val="en-US" w:eastAsia="zh-CN" w:bidi="ar"/>
              </w:rPr>
              <w:t xml:space="preserve">选用材料：高强铝合金，表面喷砂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外壳处理：阳极硬化电镀处理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适用门型：木门、金属门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开门方式：90度内开式门 </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6D76423">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31243A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90142D">
            <w:pPr>
              <w:spacing w:line="300" w:lineRule="atLeast"/>
              <w:jc w:val="center"/>
              <w:rPr>
                <w:rFonts w:hint="eastAsia" w:ascii="宋体" w:hAnsi="宋体" w:eastAsia="宋体" w:cs="宋体"/>
                <w:color w:val="auto"/>
                <w:sz w:val="21"/>
                <w:szCs w:val="21"/>
              </w:rPr>
            </w:pPr>
          </w:p>
        </w:tc>
      </w:tr>
      <w:tr w14:paraId="53F38859">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86D31A">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3D8BE5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开门按钮-按压式-塑料面板</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F4D4BCB">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开门按钮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结构：塑料面板；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性能：最大耐电流1.25A，电压250V；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输出：常开；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类型：适合埋入式电器盒使用；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尺寸：86*86mm；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重量：0.07kg；</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704625C">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E47E9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C1AE2B">
            <w:pPr>
              <w:spacing w:line="300" w:lineRule="atLeast"/>
              <w:jc w:val="center"/>
              <w:rPr>
                <w:rFonts w:hint="eastAsia" w:ascii="宋体" w:hAnsi="宋体" w:eastAsia="宋体" w:cs="宋体"/>
                <w:color w:val="auto"/>
                <w:sz w:val="21"/>
                <w:szCs w:val="21"/>
              </w:rPr>
            </w:pPr>
          </w:p>
        </w:tc>
      </w:tr>
      <w:tr w14:paraId="540A63FA">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6078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7CDE7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智慧模块化通道电源控制箱</w:t>
            </w:r>
          </w:p>
        </w:tc>
        <w:tc>
          <w:tcPr>
            <w:tcW w:w="66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7ED2CA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一体柜控制箱,350W12V开关电源,含照明灯,背景灯电源,2U</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10E86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AAB1B91">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E8BC02">
            <w:pPr>
              <w:spacing w:line="300" w:lineRule="atLeast"/>
              <w:jc w:val="center"/>
              <w:rPr>
                <w:rFonts w:hint="eastAsia" w:ascii="宋体" w:hAnsi="宋体" w:eastAsia="宋体" w:cs="宋体"/>
                <w:color w:val="auto"/>
                <w:sz w:val="21"/>
                <w:szCs w:val="21"/>
              </w:rPr>
            </w:pPr>
          </w:p>
        </w:tc>
      </w:tr>
      <w:tr w14:paraId="23CE8AC7">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8547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7</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04929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24口千兆POE交换机</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76A2B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24个10/100/1000Base-T RJ45端口（支持标准PoE+供电）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整机最大PoE供电功率为190W，单端口最大PoE供电功率为30W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符合IEEE 802.3af/at PoE供电标准，端口支持供电优先级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支持802.1Q VLAN、Port VLAN、QoS、带宽控制、风暴抑制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支持端口汇聚、端口镜像、端口监控、线缆检测、环回保护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支持Web管理、VLAN隔离、标准交换三种工作模式</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7FA8E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3A6A6A">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81F0E8">
            <w:pPr>
              <w:spacing w:line="300" w:lineRule="atLeast"/>
              <w:jc w:val="center"/>
              <w:rPr>
                <w:rFonts w:hint="eastAsia" w:ascii="宋体" w:hAnsi="宋体" w:eastAsia="宋体" w:cs="宋体"/>
                <w:color w:val="auto"/>
                <w:sz w:val="21"/>
                <w:szCs w:val="21"/>
              </w:rPr>
            </w:pPr>
          </w:p>
        </w:tc>
      </w:tr>
      <w:tr w14:paraId="55A94D3C">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802B82">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AE921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施工材料</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B3921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动环安装线材、镀锌管材等</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A3EBC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CFFA5C">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9C0B7A">
            <w:pPr>
              <w:spacing w:line="300" w:lineRule="atLeast"/>
              <w:jc w:val="center"/>
              <w:rPr>
                <w:rFonts w:hint="eastAsia" w:ascii="宋体" w:hAnsi="宋体" w:eastAsia="宋体" w:cs="宋体"/>
                <w:color w:val="auto"/>
                <w:sz w:val="21"/>
                <w:szCs w:val="21"/>
              </w:rPr>
            </w:pPr>
          </w:p>
        </w:tc>
      </w:tr>
      <w:tr w14:paraId="3F7B7D92">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D7ED24">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七、机房气体消防系统</w:t>
            </w:r>
          </w:p>
        </w:tc>
      </w:tr>
      <w:tr w14:paraId="1EA9C705">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F35F82">
            <w:pPr>
              <w:widowControl/>
              <w:jc w:val="center"/>
              <w:rPr>
                <w:rFonts w:hint="eastAsia" w:ascii="宋体" w:hAnsi="宋体" w:eastAsia="宋体" w:cs="宋体"/>
                <w:kern w:val="0"/>
                <w:sz w:val="21"/>
                <w:szCs w:val="21"/>
              </w:rPr>
            </w:pPr>
            <w:r>
              <w:rPr>
                <w:rFonts w:hint="eastAsia" w:ascii="宋体" w:hAnsi="宋体" w:eastAsia="宋体" w:cs="宋体"/>
                <w:sz w:val="21"/>
                <w:szCs w:val="21"/>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9E843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柜式七氟丙烷气体灭火装置   </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6CE83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1.灭火形式：全淹没式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2.充装密度：≤1120kg/L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3.充装压力（20℃）：2.5MPa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4.使用电源：DC24V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5.启动方式：电启动（DC18～DC24V）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6.应急机械手动启动：机械操作力≤150N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7.灭火剂喷放时间：≤10s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8.GQQ40/2.5-QIYU。9、外形尺寸长宽高，450*400*1300，钢瓶内径：300 、 高度：760  、重量35公斤、壁厚5.2  mm</w:t>
            </w:r>
            <w:r>
              <w:rPr>
                <w:rFonts w:hint="eastAsia" w:ascii="宋体" w:hAnsi="宋体" w:cs="宋体"/>
                <w:i w:val="0"/>
                <w:color w:val="000000"/>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6D072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EFF733">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163971">
            <w:pPr>
              <w:spacing w:line="300" w:lineRule="atLeast"/>
              <w:jc w:val="center"/>
              <w:rPr>
                <w:rFonts w:hint="eastAsia" w:ascii="宋体" w:hAnsi="宋体" w:eastAsia="宋体" w:cs="宋体"/>
                <w:color w:val="auto"/>
                <w:sz w:val="21"/>
                <w:szCs w:val="21"/>
              </w:rPr>
            </w:pPr>
          </w:p>
        </w:tc>
      </w:tr>
      <w:tr w14:paraId="52D8EDD2">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1FA4C8">
            <w:pPr>
              <w:widowControl/>
              <w:jc w:val="center"/>
              <w:rPr>
                <w:rFonts w:hint="eastAsia" w:ascii="宋体" w:hAnsi="宋体" w:eastAsia="宋体" w:cs="宋体"/>
                <w:kern w:val="0"/>
                <w:sz w:val="21"/>
                <w:szCs w:val="21"/>
              </w:rPr>
            </w:pPr>
            <w:r>
              <w:rPr>
                <w:rFonts w:hint="eastAsia" w:ascii="宋体" w:hAnsi="宋体" w:eastAsia="宋体" w:cs="宋体"/>
                <w:sz w:val="21"/>
                <w:szCs w:val="21"/>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C1257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 xml:space="preserve">柜式七氟丙烷气体灭火装置   </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5DD5BC">
            <w:pPr>
              <w:keepNext w:val="0"/>
              <w:keepLines w:val="0"/>
              <w:widowControl/>
              <w:numPr>
                <w:ilvl w:val="0"/>
                <w:numId w:val="8"/>
              </w:numPr>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灭火形式：全淹没式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2.充装密度：≤1120kg/L</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3.充装压力（20℃）：2.5MPa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4.使用电源：DC24V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5.启动方式：电启动（DC18～DC24V）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6.应急机械手动启动：机械操作力≤150N</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7.灭火剂喷放时间：≤10s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8.GQQ</w:t>
            </w:r>
            <w:r>
              <w:rPr>
                <w:rFonts w:hint="eastAsia" w:ascii="宋体" w:hAnsi="宋体" w:cs="宋体"/>
                <w:i w:val="0"/>
                <w:color w:val="auto"/>
                <w:kern w:val="0"/>
                <w:sz w:val="21"/>
                <w:szCs w:val="21"/>
                <w:u w:val="none"/>
                <w:lang w:val="en-US" w:eastAsia="zh-CN" w:bidi="ar"/>
              </w:rPr>
              <w:t>7</w:t>
            </w:r>
            <w:r>
              <w:rPr>
                <w:rFonts w:hint="eastAsia" w:ascii="宋体" w:hAnsi="宋体" w:eastAsia="宋体" w:cs="宋体"/>
                <w:i w:val="0"/>
                <w:color w:val="auto"/>
                <w:kern w:val="0"/>
                <w:sz w:val="21"/>
                <w:szCs w:val="21"/>
                <w:u w:val="none"/>
                <w:lang w:val="en-US" w:eastAsia="zh-CN" w:bidi="ar"/>
              </w:rPr>
              <w:t>0/2.5-QIYU</w:t>
            </w:r>
            <w:r>
              <w:rPr>
                <w:rFonts w:hint="eastAsia" w:ascii="宋体" w:hAnsi="宋体" w:cs="宋体"/>
                <w:i w:val="0"/>
                <w:color w:val="auto"/>
                <w:kern w:val="0"/>
                <w:sz w:val="21"/>
                <w:szCs w:val="21"/>
                <w:u w:val="none"/>
                <w:lang w:val="en-US" w:eastAsia="zh-CN" w:bidi="ar"/>
              </w:rPr>
              <w:t>；</w:t>
            </w:r>
          </w:p>
          <w:p w14:paraId="3A2DC733">
            <w:pPr>
              <w:keepNext w:val="0"/>
              <w:keepLines w:val="0"/>
              <w:widowControl/>
              <w:numPr>
                <w:ilvl w:val="0"/>
                <w:numId w:val="0"/>
              </w:numPr>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9、外形尺寸长宽高，500*450*1</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00，钢瓶内径：350 、 高度：1260  、重量63公斤、壁厚5.2  mm</w:t>
            </w:r>
            <w:r>
              <w:rPr>
                <w:rFonts w:hint="eastAsia" w:ascii="宋体" w:hAnsi="宋体" w:cs="宋体"/>
                <w:i w:val="0"/>
                <w:color w:val="auto"/>
                <w:kern w:val="0"/>
                <w:sz w:val="21"/>
                <w:szCs w:val="21"/>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99DE18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2602E1">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F76200">
            <w:pPr>
              <w:spacing w:line="300" w:lineRule="atLeast"/>
              <w:jc w:val="center"/>
              <w:rPr>
                <w:rFonts w:hint="eastAsia" w:ascii="宋体" w:hAnsi="宋体" w:eastAsia="宋体" w:cs="宋体"/>
                <w:color w:val="auto"/>
                <w:sz w:val="21"/>
                <w:szCs w:val="21"/>
              </w:rPr>
            </w:pPr>
          </w:p>
        </w:tc>
      </w:tr>
      <w:tr w14:paraId="4BBA778B">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B3A3FC">
            <w:pPr>
              <w:widowControl/>
              <w:jc w:val="center"/>
              <w:rPr>
                <w:rFonts w:hint="eastAsia" w:ascii="宋体" w:hAnsi="宋体" w:eastAsia="宋体" w:cs="宋体"/>
                <w:kern w:val="0"/>
                <w:sz w:val="21"/>
                <w:szCs w:val="21"/>
              </w:rPr>
            </w:pPr>
            <w:r>
              <w:rPr>
                <w:rFonts w:hint="eastAsia" w:ascii="宋体" w:hAnsi="宋体" w:eastAsia="宋体" w:cs="宋体"/>
                <w:sz w:val="21"/>
                <w:szCs w:val="21"/>
              </w:rPr>
              <w:t>3</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F0FCE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七氟丙烷灭火剂</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3A51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七氟丙烷（HFC-227ea/FM200）是一种以化学灭火为主兼有物理灭火作用的洁净气体化学灭火剂，属于多氟代烷烃，分子式为C3HF7；它无色、无味、低毒、不导电、不污染被保护对象，不会对财物和精密设施造成损坏。</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E0783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00</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B5DDF5">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kg</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EF5F28">
            <w:pPr>
              <w:spacing w:line="300" w:lineRule="atLeast"/>
              <w:jc w:val="center"/>
              <w:rPr>
                <w:rFonts w:hint="eastAsia" w:ascii="宋体" w:hAnsi="宋体" w:eastAsia="宋体" w:cs="宋体"/>
                <w:color w:val="auto"/>
                <w:sz w:val="21"/>
                <w:szCs w:val="21"/>
              </w:rPr>
            </w:pPr>
          </w:p>
        </w:tc>
      </w:tr>
      <w:tr w14:paraId="4B50D771">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123B15">
            <w:pPr>
              <w:widowControl/>
              <w:jc w:val="center"/>
              <w:rPr>
                <w:rFonts w:hint="eastAsia" w:ascii="宋体" w:hAnsi="宋体" w:eastAsia="宋体" w:cs="宋体"/>
                <w:kern w:val="0"/>
                <w:sz w:val="21"/>
                <w:szCs w:val="21"/>
              </w:rPr>
            </w:pPr>
            <w:r>
              <w:rPr>
                <w:rFonts w:hint="eastAsia" w:ascii="宋体" w:hAnsi="宋体" w:eastAsia="宋体" w:cs="宋体"/>
                <w:sz w:val="21"/>
                <w:szCs w:val="21"/>
              </w:rPr>
              <w:t>4</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44488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0.07泄压口(不包开孔)</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0110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主体材质：冷轧钢板制成；规格：300*300；防护要求：平时呈关闭状态，当气体喷放时产生的压力超过承受压力将超压部分泄放；执行标准：动作压力1000Pa±50 Pa、关闭压力850Pa±50 Pa</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C9B5A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666220">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8C1FBC">
            <w:pPr>
              <w:spacing w:line="300" w:lineRule="atLeast"/>
              <w:jc w:val="center"/>
              <w:rPr>
                <w:rFonts w:hint="eastAsia" w:ascii="宋体" w:hAnsi="宋体" w:eastAsia="宋体" w:cs="宋体"/>
                <w:color w:val="auto"/>
                <w:sz w:val="21"/>
                <w:szCs w:val="21"/>
              </w:rPr>
            </w:pPr>
          </w:p>
        </w:tc>
      </w:tr>
      <w:tr w14:paraId="700B3EC8">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D94D0C">
            <w:pPr>
              <w:widowControl/>
              <w:jc w:val="center"/>
              <w:rPr>
                <w:rFonts w:hint="eastAsia" w:ascii="宋体" w:hAnsi="宋体" w:eastAsia="宋体" w:cs="宋体"/>
                <w:kern w:val="0"/>
                <w:sz w:val="21"/>
                <w:szCs w:val="21"/>
              </w:rPr>
            </w:pPr>
            <w:r>
              <w:rPr>
                <w:rFonts w:hint="eastAsia" w:ascii="宋体" w:hAnsi="宋体" w:eastAsia="宋体" w:cs="宋体"/>
                <w:sz w:val="21"/>
                <w:szCs w:val="21"/>
              </w:rPr>
              <w:t>5</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F3D95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灭火控制器（二区）</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EFEFA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最大可控制4个气体保护区，每区最大128个总线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前端设备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控制装置1、2、3、4区可选，配置灵活，可靠性高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全汉字液晶显示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具有火灾监控与气体灭火双重功能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模块式开关电源</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94FD0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C815EB">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FE0BCF">
            <w:pPr>
              <w:spacing w:line="300" w:lineRule="atLeast"/>
              <w:jc w:val="center"/>
              <w:rPr>
                <w:rFonts w:hint="eastAsia" w:ascii="宋体" w:hAnsi="宋体" w:eastAsia="宋体" w:cs="宋体"/>
                <w:color w:val="auto"/>
                <w:sz w:val="21"/>
                <w:szCs w:val="21"/>
              </w:rPr>
            </w:pPr>
          </w:p>
        </w:tc>
      </w:tr>
      <w:tr w14:paraId="503B091E">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BA6B5">
            <w:pPr>
              <w:widowControl/>
              <w:jc w:val="center"/>
              <w:rPr>
                <w:rFonts w:hint="eastAsia" w:ascii="宋体" w:hAnsi="宋体" w:eastAsia="宋体" w:cs="宋体"/>
                <w:kern w:val="0"/>
                <w:sz w:val="21"/>
                <w:szCs w:val="21"/>
              </w:rPr>
            </w:pPr>
            <w:r>
              <w:rPr>
                <w:rFonts w:hint="eastAsia" w:ascii="宋体" w:hAnsi="宋体" w:eastAsia="宋体" w:cs="宋体"/>
                <w:sz w:val="21"/>
                <w:szCs w:val="21"/>
              </w:rPr>
              <w:t>6</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0CD7E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放气指示灯</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656F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显示醒目、寿命长、功耗低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电子编码方式，用手持电子编码器直接编址，工程调试简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便可靠</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C6256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6AF679">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5E00BC">
            <w:pPr>
              <w:spacing w:line="300" w:lineRule="atLeast"/>
              <w:jc w:val="center"/>
              <w:rPr>
                <w:rFonts w:hint="eastAsia" w:ascii="宋体" w:hAnsi="宋体" w:eastAsia="宋体" w:cs="宋体"/>
                <w:color w:val="auto"/>
                <w:sz w:val="21"/>
                <w:szCs w:val="21"/>
              </w:rPr>
            </w:pPr>
          </w:p>
        </w:tc>
      </w:tr>
      <w:tr w14:paraId="18879F00">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58080D">
            <w:pPr>
              <w:widowControl/>
              <w:jc w:val="center"/>
              <w:rPr>
                <w:rFonts w:hint="eastAsia" w:ascii="宋体" w:hAnsi="宋体" w:eastAsia="宋体" w:cs="宋体"/>
                <w:sz w:val="21"/>
                <w:szCs w:val="21"/>
              </w:rPr>
            </w:pPr>
          </w:p>
          <w:p w14:paraId="454A0EAE">
            <w:pPr>
              <w:widowControl/>
              <w:jc w:val="center"/>
              <w:rPr>
                <w:rFonts w:hint="eastAsia" w:ascii="宋体" w:hAnsi="宋体" w:eastAsia="宋体" w:cs="宋体"/>
                <w:sz w:val="21"/>
                <w:szCs w:val="21"/>
              </w:rPr>
            </w:pPr>
          </w:p>
          <w:p w14:paraId="03399EED">
            <w:pPr>
              <w:widowControl/>
              <w:jc w:val="center"/>
              <w:rPr>
                <w:rFonts w:hint="eastAsia" w:ascii="宋体" w:hAnsi="宋体" w:eastAsia="宋体" w:cs="宋体"/>
                <w:kern w:val="0"/>
                <w:sz w:val="21"/>
                <w:szCs w:val="21"/>
              </w:rPr>
            </w:pPr>
            <w:r>
              <w:rPr>
                <w:rFonts w:hint="eastAsia" w:ascii="宋体" w:hAnsi="宋体" w:eastAsia="宋体" w:cs="宋体"/>
                <w:sz w:val="21"/>
                <w:szCs w:val="21"/>
              </w:rPr>
              <w:t>7</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13ED6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14:paraId="5E3677B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14:paraId="24DE021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气体启停按钮</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46D63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采用专用集成芯片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软硬件多级滤波，提高了消火栓按钮的抗干扰能力，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对电磁干扰有良好的抑制能力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按片按下必须采用专用钥匙手动复位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按下消火栓按钮按片，可由消火栓按钮提供独立输出触点，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可直接控制其它外部设备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编码方式为电子编码方式，可现场改写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插拔式结构设计，安装方便牢靠</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C8FFF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2A27DA">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01D77E">
            <w:pPr>
              <w:spacing w:line="300" w:lineRule="atLeast"/>
              <w:jc w:val="center"/>
              <w:rPr>
                <w:rFonts w:hint="eastAsia" w:ascii="宋体" w:hAnsi="宋体" w:eastAsia="宋体" w:cs="宋体"/>
                <w:color w:val="auto"/>
                <w:sz w:val="21"/>
                <w:szCs w:val="21"/>
              </w:rPr>
            </w:pPr>
          </w:p>
        </w:tc>
      </w:tr>
      <w:tr w14:paraId="3BC0A144">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D9107B">
            <w:pPr>
              <w:widowControl/>
              <w:jc w:val="center"/>
              <w:rPr>
                <w:rFonts w:hint="eastAsia" w:ascii="宋体" w:hAnsi="宋体" w:eastAsia="宋体" w:cs="宋体"/>
                <w:kern w:val="0"/>
                <w:sz w:val="21"/>
                <w:szCs w:val="21"/>
              </w:rPr>
            </w:pPr>
            <w:r>
              <w:rPr>
                <w:rFonts w:hint="eastAsia" w:ascii="宋体" w:hAnsi="宋体" w:eastAsia="宋体" w:cs="宋体"/>
                <w:sz w:val="21"/>
                <w:szCs w:val="21"/>
              </w:rPr>
              <w:t>8</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B126A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声光报警器</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58E1D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电子编码，无极性二线制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采用专用集成芯片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款硬件多级滤波，抗干扰能力强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采用声与光独自控制，实现声光与广播交替报警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利用多只高亮LED作为光源，显示醒日、寿命长、功耗低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插拔式结构，接触可靠，方便安装，更换</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A97B9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4628FB">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630C58">
            <w:pPr>
              <w:spacing w:line="300" w:lineRule="atLeast"/>
              <w:jc w:val="center"/>
              <w:rPr>
                <w:rFonts w:hint="eastAsia" w:ascii="宋体" w:hAnsi="宋体" w:eastAsia="宋体" w:cs="宋体"/>
                <w:color w:val="auto"/>
                <w:sz w:val="21"/>
                <w:szCs w:val="21"/>
              </w:rPr>
            </w:pPr>
          </w:p>
        </w:tc>
      </w:tr>
      <w:tr w14:paraId="2EF76657">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03FA5B">
            <w:pPr>
              <w:widowControl/>
              <w:jc w:val="center"/>
              <w:rPr>
                <w:rFonts w:hint="eastAsia" w:ascii="宋体" w:hAnsi="宋体" w:eastAsia="宋体" w:cs="宋体"/>
                <w:kern w:val="0"/>
                <w:sz w:val="21"/>
                <w:szCs w:val="21"/>
              </w:rPr>
            </w:pPr>
            <w:r>
              <w:rPr>
                <w:rFonts w:hint="eastAsia" w:ascii="宋体" w:hAnsi="宋体" w:eastAsia="宋体" w:cs="宋体"/>
                <w:sz w:val="21"/>
                <w:szCs w:val="21"/>
              </w:rPr>
              <w:t>9</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924C1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点型光电感烟火灾探测器</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DA100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电子编码，二线制总线，无极性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具有溢水孔防水设计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播示灯360度可见，结构牢固，高空跌落无损坏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自动补偿功能，对于一定程度上因为外部环境(温度、湿度、灰尘、静电等)因素的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变化而而引起的性能漂移，可自动进行补偿，提高了感烟探测器的可靠性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准确判断24小时内发生的慢性火灾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低功耗设计，有效降低系统的负荷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软硬件滤波，抗干扰能力强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智能化别断火警、传感垂故障、清洗预报功能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PCB板全密封防护工艺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适用于宾馆、饭店、机房、银行、商场、仓库、博物馆、图书馆、办公楼等场所</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D171F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3</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284052">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4A7154">
            <w:pPr>
              <w:spacing w:line="300" w:lineRule="atLeast"/>
              <w:jc w:val="center"/>
              <w:rPr>
                <w:rFonts w:hint="eastAsia" w:ascii="宋体" w:hAnsi="宋体" w:eastAsia="宋体" w:cs="宋体"/>
                <w:color w:val="auto"/>
                <w:sz w:val="21"/>
                <w:szCs w:val="21"/>
              </w:rPr>
            </w:pPr>
          </w:p>
        </w:tc>
      </w:tr>
      <w:tr w14:paraId="048DCC9E">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599783">
            <w:pPr>
              <w:widowControl/>
              <w:jc w:val="center"/>
              <w:rPr>
                <w:rFonts w:hint="eastAsia" w:ascii="宋体" w:hAnsi="宋体" w:eastAsia="宋体" w:cs="宋体"/>
                <w:kern w:val="0"/>
                <w:sz w:val="21"/>
                <w:szCs w:val="21"/>
              </w:rPr>
            </w:pPr>
            <w:r>
              <w:rPr>
                <w:rFonts w:hint="eastAsia" w:ascii="宋体" w:hAnsi="宋体" w:eastAsia="宋体" w:cs="宋体"/>
                <w:sz w:val="21"/>
                <w:szCs w:val="21"/>
              </w:rPr>
              <w:t>10</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4291C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点型感温火灾探测器</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47EBC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电子编码，无极性二线制总线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具有溢水孔防水设计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指示灯360可见，结构牢固，高空跌落无损坏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采用高度集成的处理芯片，将多个功能模块集成于一颗芯片之上，降低产品故障率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采用国际品牌高灵敏度热敏元件提高了探测器对温度变化的响应速度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低总线报警电流，降低总线带载负担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智能化判断火警，传感器故障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软硬件滤波，抗干扰能力强，PCB板全密封防护工艺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适用于可能发生无烟火灾、有大量粉尘或正常情况下有烟雾和蒸汽滞留的环境。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如:室内车库、厨房、锅炉房、茶炉房、发电机房、烘干车间等场所</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51B44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D4790D">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39BB70">
            <w:pPr>
              <w:spacing w:line="300" w:lineRule="atLeast"/>
              <w:jc w:val="center"/>
              <w:rPr>
                <w:rFonts w:hint="eastAsia" w:ascii="宋体" w:hAnsi="宋体" w:eastAsia="宋体" w:cs="宋体"/>
                <w:color w:val="auto"/>
                <w:sz w:val="21"/>
                <w:szCs w:val="21"/>
              </w:rPr>
            </w:pPr>
          </w:p>
        </w:tc>
      </w:tr>
      <w:tr w14:paraId="54AE0281">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8F28F7">
            <w:pPr>
              <w:spacing w:line="3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5871E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辅材</w:t>
            </w:r>
            <w:r>
              <w:rPr>
                <w:rFonts w:hint="eastAsia" w:ascii="宋体" w:hAnsi="宋体" w:cs="宋体"/>
                <w:i w:val="0"/>
                <w:color w:val="auto"/>
                <w:kern w:val="0"/>
                <w:sz w:val="21"/>
                <w:szCs w:val="21"/>
                <w:u w:val="none"/>
                <w:lang w:val="en-US" w:eastAsia="zh-CN" w:bidi="ar"/>
              </w:rPr>
              <w:t>、配件</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100BE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定制</w:t>
            </w:r>
            <w:r>
              <w:rPr>
                <w:rFonts w:hint="eastAsia" w:ascii="宋体" w:hAnsi="宋体" w:cs="宋体"/>
                <w:i w:val="0"/>
                <w:color w:val="auto"/>
                <w:kern w:val="0"/>
                <w:sz w:val="21"/>
                <w:szCs w:val="21"/>
                <w:u w:val="none"/>
                <w:lang w:val="en-US" w:eastAsia="zh-CN" w:bidi="ar"/>
              </w:rPr>
              <w:t>、含气体消防安装所需ZR-BV1.0mm</w:t>
            </w:r>
            <w:r>
              <w:rPr>
                <w:rFonts w:hint="eastAsia" w:ascii="宋体" w:hAnsi="宋体" w:eastAsia="宋体" w:cs="宋体"/>
                <w:i w:val="0"/>
                <w:color w:val="auto"/>
                <w:kern w:val="0"/>
                <w:sz w:val="21"/>
                <w:szCs w:val="21"/>
                <w:u w:val="none"/>
                <w:lang w:val="en-US" w:eastAsia="zh-CN" w:bidi="ar"/>
              </w:rPr>
              <w:t>阻燃电线</w:t>
            </w:r>
            <w:r>
              <w:rPr>
                <w:rFonts w:hint="eastAsia" w:ascii="宋体" w:hAnsi="宋体" w:cs="宋体"/>
                <w:i w:val="0"/>
                <w:color w:val="auto"/>
                <w:kern w:val="0"/>
                <w:sz w:val="21"/>
                <w:szCs w:val="21"/>
                <w:u w:val="none"/>
                <w:lang w:val="en-US" w:eastAsia="zh-CN" w:bidi="ar"/>
              </w:rPr>
              <w:t>，ZR-RVS1.5mm</w:t>
            </w:r>
            <w:r>
              <w:rPr>
                <w:rFonts w:hint="eastAsia" w:ascii="宋体" w:hAnsi="宋体" w:eastAsia="宋体" w:cs="宋体"/>
                <w:i w:val="0"/>
                <w:color w:val="auto"/>
                <w:kern w:val="0"/>
                <w:sz w:val="21"/>
                <w:szCs w:val="21"/>
                <w:u w:val="none"/>
                <w:lang w:val="en-US" w:eastAsia="zh-CN" w:bidi="ar"/>
              </w:rPr>
              <w:t>阻燃电线</w:t>
            </w:r>
            <w:r>
              <w:rPr>
                <w:rFonts w:hint="eastAsia" w:ascii="宋体" w:hAnsi="宋体" w:cs="宋体"/>
                <w:i w:val="0"/>
                <w:color w:val="auto"/>
                <w:kern w:val="0"/>
                <w:sz w:val="21"/>
                <w:szCs w:val="21"/>
                <w:u w:val="none"/>
                <w:lang w:val="en-US" w:eastAsia="zh-CN" w:bidi="ar"/>
              </w:rPr>
              <w:t>，以及所有相关</w:t>
            </w:r>
            <w:r>
              <w:rPr>
                <w:rFonts w:hint="eastAsia" w:ascii="宋体" w:hAnsi="宋体" w:eastAsia="宋体" w:cs="宋体"/>
                <w:i w:val="0"/>
                <w:color w:val="auto"/>
                <w:kern w:val="0"/>
                <w:sz w:val="21"/>
                <w:szCs w:val="21"/>
                <w:u w:val="none"/>
                <w:lang w:val="en-US" w:eastAsia="zh-CN" w:bidi="ar"/>
              </w:rPr>
              <w:t>金属线管</w:t>
            </w:r>
            <w:r>
              <w:rPr>
                <w:rFonts w:hint="eastAsia" w:ascii="宋体" w:hAnsi="宋体" w:cs="宋体"/>
                <w:i w:val="0"/>
                <w:color w:val="auto"/>
                <w:kern w:val="0"/>
                <w:sz w:val="21"/>
                <w:szCs w:val="21"/>
                <w:u w:val="none"/>
                <w:lang w:val="en-US" w:eastAsia="zh-CN" w:bidi="ar"/>
              </w:rPr>
              <w:t>和接线盒；</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53291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2029E2">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i w:val="0"/>
                <w:color w:val="000000"/>
                <w:kern w:val="0"/>
                <w:sz w:val="21"/>
                <w:szCs w:val="21"/>
                <w:u w:val="none"/>
                <w:lang w:val="en-US" w:eastAsia="zh-CN" w:bidi="ar"/>
              </w:rPr>
              <w:t>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8E8E14">
            <w:pPr>
              <w:spacing w:line="300" w:lineRule="atLeast"/>
              <w:jc w:val="center"/>
              <w:rPr>
                <w:rFonts w:hint="eastAsia" w:ascii="宋体" w:hAnsi="宋体" w:eastAsia="宋体" w:cs="宋体"/>
                <w:color w:val="auto"/>
                <w:sz w:val="21"/>
                <w:szCs w:val="21"/>
              </w:rPr>
            </w:pPr>
          </w:p>
        </w:tc>
      </w:tr>
      <w:tr w14:paraId="49F7D90D">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190FB1">
            <w:pPr>
              <w:spacing w:line="300" w:lineRule="atLeas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85FFE6">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消防</w:t>
            </w:r>
          </w:p>
          <w:p w14:paraId="092BBD1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系统检测</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D5C81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★气体消防系统需要具有消防资质单位检测验收合格，并出具消防检测报告，符合国家相关质量标准要求。</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6EDC4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506AE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项</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26706F">
            <w:pPr>
              <w:spacing w:line="300" w:lineRule="atLeast"/>
              <w:jc w:val="center"/>
              <w:rPr>
                <w:rFonts w:hint="eastAsia" w:ascii="宋体" w:hAnsi="宋体" w:eastAsia="宋体" w:cs="宋体"/>
                <w:color w:val="auto"/>
                <w:sz w:val="21"/>
                <w:szCs w:val="21"/>
              </w:rPr>
            </w:pPr>
          </w:p>
        </w:tc>
      </w:tr>
      <w:tr w14:paraId="2F29BDFB">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3888A0">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八、机房防雷接地系统</w:t>
            </w:r>
          </w:p>
        </w:tc>
      </w:tr>
      <w:tr w14:paraId="0AC57127">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9B3F3D">
            <w:pPr>
              <w:widowControl/>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81D1DC">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电源防雷箱</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C49A8">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Iimp(10/350)间隙式防雷箱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雷电计数器，准确记录雷击次数。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状态指示灯，指示防雷箱工作状态。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通流容量大，残压低。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使用范围广，ns级响应速度。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实现差模、共模全方位保护。</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3420A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D328C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9EA452">
            <w:pPr>
              <w:spacing w:line="300" w:lineRule="atLeast"/>
              <w:jc w:val="center"/>
              <w:rPr>
                <w:rFonts w:hint="eastAsia" w:ascii="宋体" w:hAnsi="宋体" w:eastAsia="宋体" w:cs="宋体"/>
                <w:color w:val="auto"/>
                <w:sz w:val="21"/>
                <w:szCs w:val="21"/>
              </w:rPr>
            </w:pPr>
          </w:p>
        </w:tc>
      </w:tr>
      <w:tr w14:paraId="6EBD7478">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81D26D">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A58D6D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一级三相电源避雷器</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FBB25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1.最大持续运行电压：Uc385V（三相）；</w:t>
            </w:r>
          </w:p>
          <w:p w14:paraId="7F680FC1">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2.电压保护水平：Up≤2.0kV；</w:t>
            </w:r>
          </w:p>
          <w:p w14:paraId="61A8B6BC">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3.雷电脉冲电流：limp25kA；</w:t>
            </w:r>
          </w:p>
          <w:p w14:paraId="605B385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4.相应时间≤100ns；</w:t>
            </w:r>
          </w:p>
          <w:p w14:paraId="6AB32339">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5.工作温度：-40℃～+85℃。</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8F5977">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E62721">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1630CC">
            <w:pPr>
              <w:spacing w:line="300" w:lineRule="atLeast"/>
              <w:jc w:val="center"/>
              <w:rPr>
                <w:rFonts w:hint="eastAsia" w:ascii="宋体" w:hAnsi="宋体" w:eastAsia="宋体" w:cs="宋体"/>
                <w:color w:val="auto"/>
                <w:sz w:val="21"/>
                <w:szCs w:val="21"/>
              </w:rPr>
            </w:pPr>
          </w:p>
        </w:tc>
      </w:tr>
      <w:tr w14:paraId="30E63AC3">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935CB9">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6E9EA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二级三相电源防雷器</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75B1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1.最大持续运行电压：Uc385V（三相）；</w:t>
            </w:r>
          </w:p>
          <w:p w14:paraId="63C77073">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2.电压保护水平：Up≤1.8kV；</w:t>
            </w:r>
          </w:p>
          <w:p w14:paraId="2671C549">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3.标称放电电流：In20kA；</w:t>
            </w:r>
          </w:p>
          <w:p w14:paraId="204024C7">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4.最大放电电流：Imax40kA；</w:t>
            </w:r>
          </w:p>
          <w:p w14:paraId="223DFC29">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5.相应时间≤20ns；</w:t>
            </w:r>
          </w:p>
          <w:p w14:paraId="2D74306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6.有劣化显示（红色指示灯）；</w:t>
            </w:r>
          </w:p>
          <w:p w14:paraId="685D0BD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7.工作温度：-40℃～+80℃。</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A969D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12FC3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0A2271">
            <w:pPr>
              <w:spacing w:line="300" w:lineRule="atLeast"/>
              <w:jc w:val="center"/>
              <w:rPr>
                <w:rFonts w:hint="eastAsia" w:ascii="宋体" w:hAnsi="宋体" w:eastAsia="宋体" w:cs="宋体"/>
                <w:color w:val="auto"/>
                <w:sz w:val="21"/>
                <w:szCs w:val="21"/>
              </w:rPr>
            </w:pPr>
          </w:p>
        </w:tc>
      </w:tr>
      <w:tr w14:paraId="2296F29C">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EC9930">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C50B3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三级三相电源防雷器</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9C7FC">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1.最大持续运行电压：Uc385V（三相）；</w:t>
            </w:r>
          </w:p>
          <w:p w14:paraId="1740859C">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2.电压保护水平：Up≤1.5kV；</w:t>
            </w:r>
          </w:p>
          <w:p w14:paraId="050F060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3.标称放电电流：In10kA；</w:t>
            </w:r>
          </w:p>
          <w:p w14:paraId="2083DBC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4.最大放电电流：Imax20kA；</w:t>
            </w:r>
          </w:p>
          <w:p w14:paraId="0B7E4D43">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5.相应时间≤20ns；</w:t>
            </w:r>
          </w:p>
          <w:p w14:paraId="09E8AFB0">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6.有劣化显示（红色指示灯）；</w:t>
            </w:r>
          </w:p>
          <w:p w14:paraId="4A303C24">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7.工作温度：-40℃～+80℃。</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309CB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37B07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DC9373">
            <w:pPr>
              <w:spacing w:line="300" w:lineRule="atLeast"/>
              <w:jc w:val="center"/>
              <w:rPr>
                <w:rFonts w:hint="eastAsia" w:ascii="宋体" w:hAnsi="宋体" w:eastAsia="宋体" w:cs="宋体"/>
                <w:color w:val="auto"/>
                <w:sz w:val="21"/>
                <w:szCs w:val="21"/>
              </w:rPr>
            </w:pPr>
          </w:p>
        </w:tc>
      </w:tr>
      <w:tr w14:paraId="22BD6197">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CEFE02">
            <w:pPr>
              <w:widowControl/>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B8DED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彩钢板逻辑接地</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057ED">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0"/>
                <w:szCs w:val="20"/>
                <w:u w:val="none"/>
                <w:lang w:val="en-US" w:eastAsia="zh-CN" w:bidi="ar"/>
              </w:rPr>
              <w:t>1. 国标优质产品；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 3mm×30mm紫铜带。</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C745B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20548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米 </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FA960F">
            <w:pPr>
              <w:spacing w:line="300" w:lineRule="atLeast"/>
              <w:jc w:val="center"/>
              <w:rPr>
                <w:rFonts w:hint="eastAsia" w:ascii="宋体" w:hAnsi="宋体" w:eastAsia="宋体" w:cs="宋体"/>
                <w:color w:val="auto"/>
                <w:sz w:val="21"/>
                <w:szCs w:val="21"/>
              </w:rPr>
            </w:pPr>
          </w:p>
        </w:tc>
      </w:tr>
      <w:tr w14:paraId="7B9D341F">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4F216B">
            <w:pPr>
              <w:widowControl/>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AC5399">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机柜跨接地线</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6AF797">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0"/>
                <w:szCs w:val="20"/>
                <w:u w:val="none"/>
                <w:lang w:val="en-US" w:eastAsia="zh-CN" w:bidi="ar"/>
              </w:rPr>
              <w:t>1. 国标优质产品；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 ZR-BVR6；</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 阻燃性能：B级以上；</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 绝缘耐压值≥500伏特。</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5880C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0CBFA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套 </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448207">
            <w:pPr>
              <w:spacing w:line="300" w:lineRule="atLeast"/>
              <w:jc w:val="center"/>
              <w:rPr>
                <w:rFonts w:hint="eastAsia" w:ascii="宋体" w:hAnsi="宋体" w:eastAsia="宋体" w:cs="宋体"/>
                <w:color w:val="auto"/>
                <w:sz w:val="21"/>
                <w:szCs w:val="21"/>
              </w:rPr>
            </w:pPr>
          </w:p>
        </w:tc>
      </w:tr>
      <w:tr w14:paraId="18AECC89">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A52A70">
            <w:pPr>
              <w:widowControl/>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DD302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铜排绝缘支撑架空</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36D0F8">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0"/>
                <w:szCs w:val="20"/>
                <w:u w:val="none"/>
                <w:lang w:val="en-US" w:eastAsia="zh-CN" w:bidi="ar"/>
              </w:rPr>
              <w:t>国标优质产品</w:t>
            </w:r>
            <w:r>
              <w:rPr>
                <w:rFonts w:hint="eastAsia" w:ascii="宋体" w:hAnsi="宋体" w:cs="宋体"/>
                <w:i w:val="0"/>
                <w:color w:val="auto"/>
                <w:kern w:val="0"/>
                <w:sz w:val="20"/>
                <w:szCs w:val="20"/>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FAD1B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902ED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套 </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D3015D">
            <w:pPr>
              <w:spacing w:line="300" w:lineRule="atLeast"/>
              <w:jc w:val="center"/>
              <w:rPr>
                <w:rFonts w:hint="eastAsia" w:ascii="宋体" w:hAnsi="宋体" w:eastAsia="宋体" w:cs="宋体"/>
                <w:color w:val="auto"/>
                <w:sz w:val="21"/>
                <w:szCs w:val="21"/>
              </w:rPr>
            </w:pPr>
          </w:p>
        </w:tc>
      </w:tr>
      <w:tr w14:paraId="2EB9768F">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332179">
            <w:pPr>
              <w:widowControl/>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C70153">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防静电接地</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3612BB">
            <w:pPr>
              <w:keepNext w:val="0"/>
              <w:keepLines w:val="0"/>
              <w:widowControl/>
              <w:numPr>
                <w:ilvl w:val="0"/>
                <w:numId w:val="9"/>
              </w:numPr>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有独立可靠的接地装置；</w:t>
            </w:r>
          </w:p>
          <w:p w14:paraId="4FA06027">
            <w:pPr>
              <w:keepNext w:val="0"/>
              <w:keepLines w:val="0"/>
              <w:widowControl/>
              <w:numPr>
                <w:ilvl w:val="0"/>
                <w:numId w:val="9"/>
              </w:numPr>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 接地电阻小于1Ω。</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E2D31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8E7B6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C66834">
            <w:pPr>
              <w:spacing w:line="300" w:lineRule="atLeast"/>
              <w:jc w:val="center"/>
              <w:rPr>
                <w:rFonts w:hint="eastAsia" w:ascii="宋体" w:hAnsi="宋体" w:eastAsia="宋体" w:cs="宋体"/>
                <w:color w:val="auto"/>
                <w:sz w:val="21"/>
                <w:szCs w:val="21"/>
              </w:rPr>
            </w:pPr>
          </w:p>
        </w:tc>
      </w:tr>
      <w:tr w14:paraId="2106AC01">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984F3B">
            <w:pPr>
              <w:widowControl/>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DB861E">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接地制作</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2C4B6">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0"/>
                <w:szCs w:val="20"/>
                <w:u w:val="none"/>
                <w:lang w:val="en-US" w:eastAsia="zh-CN" w:bidi="ar"/>
              </w:rPr>
              <w:t>定制</w:t>
            </w:r>
            <w:r>
              <w:rPr>
                <w:rFonts w:hint="eastAsia" w:ascii="宋体" w:hAnsi="宋体" w:cs="宋体"/>
                <w:i w:val="0"/>
                <w:color w:val="auto"/>
                <w:kern w:val="0"/>
                <w:sz w:val="20"/>
                <w:szCs w:val="20"/>
                <w:u w:val="none"/>
                <w:lang w:val="en-US" w:eastAsia="zh-CN" w:bidi="ar"/>
              </w:rPr>
              <w:t>、包含所有焊接，接地装置部署；</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CB182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7EC19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50649B">
            <w:pPr>
              <w:spacing w:line="300" w:lineRule="atLeast"/>
              <w:jc w:val="center"/>
              <w:rPr>
                <w:rFonts w:hint="eastAsia" w:ascii="宋体" w:hAnsi="宋体" w:eastAsia="宋体" w:cs="宋体"/>
                <w:color w:val="auto"/>
                <w:sz w:val="21"/>
                <w:szCs w:val="21"/>
              </w:rPr>
            </w:pPr>
          </w:p>
        </w:tc>
      </w:tr>
      <w:tr w14:paraId="721506C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8A3C22">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3E201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防雷检测</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9D26C">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机房防雷系统需要具有资质单位检测验收合格，并出具防雷检测报告，符合国家相关质量标准要求。</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05D8D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890D8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E6E71F">
            <w:pPr>
              <w:spacing w:line="300" w:lineRule="atLeast"/>
              <w:jc w:val="center"/>
              <w:rPr>
                <w:rFonts w:hint="eastAsia" w:ascii="宋体" w:hAnsi="宋体" w:eastAsia="宋体" w:cs="宋体"/>
                <w:color w:val="auto"/>
                <w:sz w:val="21"/>
                <w:szCs w:val="21"/>
              </w:rPr>
            </w:pPr>
          </w:p>
        </w:tc>
      </w:tr>
      <w:tr w14:paraId="3D9279D5">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0F6A26">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九、新风排风系统</w:t>
            </w:r>
          </w:p>
        </w:tc>
      </w:tr>
      <w:tr w14:paraId="6C3F5186">
        <w:tblPrEx>
          <w:tblCellMar>
            <w:top w:w="0" w:type="dxa"/>
            <w:left w:w="108" w:type="dxa"/>
            <w:bottom w:w="0" w:type="dxa"/>
            <w:right w:w="108" w:type="dxa"/>
          </w:tblCellMar>
        </w:tblPrEx>
        <w:trPr>
          <w:trHeight w:val="415"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2AA40B">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F1481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新风系统</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DF72D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 风量≥600m³/h，噪声≤39dB，余压标配大屏液晶控制器,控制要求：手动运行/每日四时段设置/自动开关机/过滤器清扫提醒/温度显示/星期、时间显示/风量显示；</w:t>
            </w:r>
          </w:p>
          <w:p w14:paraId="49CB9F4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2、定时模式下，一周七天每天四时段自编程，可根据编程设定自动控制风机高、中、低、停四种状态；</w:t>
            </w:r>
          </w:p>
          <w:p w14:paraId="7869807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3、标配RS-485通讯接口，可实现集中控制系统远程控制功能等；</w:t>
            </w:r>
          </w:p>
          <w:p w14:paraId="4375DC3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4、设备可进行最少高中低三档位调节，含风管机及出风口。</w:t>
            </w:r>
          </w:p>
        </w:tc>
        <w:tc>
          <w:tcPr>
            <w:tcW w:w="6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3D2B5D">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65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C0410E">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53E1D4">
            <w:pPr>
              <w:spacing w:line="300" w:lineRule="atLeast"/>
              <w:jc w:val="center"/>
              <w:rPr>
                <w:rFonts w:hint="eastAsia" w:ascii="宋体" w:hAnsi="宋体" w:eastAsia="宋体" w:cs="宋体"/>
                <w:color w:val="auto"/>
                <w:sz w:val="21"/>
                <w:szCs w:val="21"/>
              </w:rPr>
            </w:pPr>
          </w:p>
        </w:tc>
      </w:tr>
      <w:tr w14:paraId="322EA110">
        <w:tblPrEx>
          <w:tblCellMar>
            <w:top w:w="0" w:type="dxa"/>
            <w:left w:w="108" w:type="dxa"/>
            <w:bottom w:w="0" w:type="dxa"/>
            <w:right w:w="108" w:type="dxa"/>
          </w:tblCellMar>
        </w:tblPrEx>
        <w:trPr>
          <w:trHeight w:val="415" w:hRule="atLeast"/>
          <w:jc w:val="center"/>
        </w:trPr>
        <w:tc>
          <w:tcPr>
            <w:tcW w:w="10611"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416563">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十、技术实施费</w:t>
            </w:r>
          </w:p>
        </w:tc>
      </w:tr>
      <w:tr w14:paraId="3798A638">
        <w:tblPrEx>
          <w:tblCellMar>
            <w:top w:w="0" w:type="dxa"/>
            <w:left w:w="108" w:type="dxa"/>
            <w:bottom w:w="0" w:type="dxa"/>
            <w:right w:w="108" w:type="dxa"/>
          </w:tblCellMar>
        </w:tblPrEx>
        <w:trPr>
          <w:trHeight w:val="3003" w:hRule="atLeast"/>
          <w:jc w:val="center"/>
        </w:trPr>
        <w:tc>
          <w:tcPr>
            <w:tcW w:w="6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BEC564">
            <w:pPr>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1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E5B2B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w:t>
            </w:r>
          </w:p>
        </w:tc>
        <w:tc>
          <w:tcPr>
            <w:tcW w:w="66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96EA96">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技术实施、安装调试包括以下：</w:t>
            </w:r>
          </w:p>
          <w:p w14:paraId="67F6949C">
            <w:pPr>
              <w:keepNext w:val="0"/>
              <w:keepLines w:val="0"/>
              <w:widowControl/>
              <w:numPr>
                <w:ilvl w:val="0"/>
                <w:numId w:val="1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含机房改造实施、灾备机房所有设备安装调试；</w:t>
            </w:r>
          </w:p>
          <w:p w14:paraId="3B989044">
            <w:pPr>
              <w:pStyle w:val="8"/>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2.接入机柜迁移服务；</w:t>
            </w:r>
          </w:p>
          <w:p w14:paraId="6A2A5CF4">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.含微模块内部机柜/动环系统设备/门禁/视频/空调等所有微模块</w:t>
            </w:r>
          </w:p>
          <w:p w14:paraId="1FAF873B">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设施、电源、空调、控制线、信息线等材料；</w:t>
            </w:r>
          </w:p>
          <w:p w14:paraId="3A5F1F77">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含空调铜管/保温/给排水管网等材料、配件和充氮气保压、制冷</w:t>
            </w:r>
          </w:p>
          <w:p w14:paraId="5ECD9303">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剂等；</w:t>
            </w:r>
          </w:p>
          <w:p w14:paraId="4D8BD8F1">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包含所有安装线材、配件；</w:t>
            </w:r>
          </w:p>
          <w:p w14:paraId="2A966252">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含机柜/封闭冷通道/列头柜/UPS/电池/空调/动环等微模块设</w:t>
            </w:r>
          </w:p>
          <w:p w14:paraId="4C39BCDC">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备运输、二次搬运、安装服务等；</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50F57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23D48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964"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781DA1">
            <w:pPr>
              <w:spacing w:line="300" w:lineRule="atLeast"/>
              <w:jc w:val="center"/>
              <w:rPr>
                <w:rFonts w:hint="eastAsia" w:ascii="宋体" w:hAnsi="宋体" w:eastAsia="宋体" w:cs="宋体"/>
                <w:color w:val="auto"/>
                <w:sz w:val="21"/>
                <w:szCs w:val="21"/>
              </w:rPr>
            </w:pPr>
          </w:p>
        </w:tc>
      </w:tr>
      <w:tr w14:paraId="02FB209F">
        <w:tblPrEx>
          <w:tblCellMar>
            <w:top w:w="0" w:type="dxa"/>
            <w:left w:w="108" w:type="dxa"/>
            <w:bottom w:w="0" w:type="dxa"/>
            <w:right w:w="108" w:type="dxa"/>
          </w:tblCellMar>
        </w:tblPrEx>
        <w:trPr>
          <w:trHeight w:val="415" w:hRule="atLeast"/>
          <w:jc w:val="center"/>
        </w:trPr>
        <w:tc>
          <w:tcPr>
            <w:tcW w:w="9647"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CD0FDB">
            <w:pPr>
              <w:spacing w:line="300" w:lineRule="atLeast"/>
              <w:jc w:val="left"/>
              <w:rPr>
                <w:rFonts w:hint="eastAsia" w:eastAsia="宋体" w:asciiTheme="minorEastAsia" w:hAnsiTheme="minorEastAsia" w:cstheme="minorEastAsia"/>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商务条款：验收合格后免费3年维保；</w:t>
            </w:r>
            <w:r>
              <w:rPr>
                <w:rFonts w:hint="eastAsia" w:ascii="宋体" w:hAnsi="宋体" w:cs="宋体"/>
                <w:b/>
                <w:kern w:val="0"/>
                <w:szCs w:val="21"/>
              </w:rPr>
              <w:t>结算时，如结算金额超出</w:t>
            </w:r>
            <w:r>
              <w:rPr>
                <w:rFonts w:hint="eastAsia" w:ascii="宋体" w:hAnsi="宋体" w:cs="宋体"/>
                <w:b/>
                <w:kern w:val="0"/>
                <w:szCs w:val="21"/>
                <w:lang w:val="en-US" w:eastAsia="zh-CN"/>
              </w:rPr>
              <w:t>项目</w:t>
            </w:r>
            <w:r>
              <w:rPr>
                <w:rFonts w:hint="eastAsia" w:ascii="宋体" w:hAnsi="宋体" w:cs="宋体"/>
                <w:b/>
                <w:kern w:val="0"/>
                <w:szCs w:val="21"/>
              </w:rPr>
              <w:t>金额10%以内的采购人不予支付，只按合同金额予以结算</w:t>
            </w:r>
            <w:r>
              <w:rPr>
                <w:rFonts w:hint="eastAsia" w:ascii="宋体" w:hAnsi="宋体" w:cs="宋体"/>
                <w:b/>
                <w:kern w:val="0"/>
                <w:szCs w:val="21"/>
                <w:lang w:eastAsia="zh-CN"/>
              </w:rPr>
              <w:t>；</w:t>
            </w:r>
            <w:bookmarkStart w:id="11" w:name="_GoBack"/>
            <w:bookmarkEnd w:id="11"/>
          </w:p>
        </w:tc>
        <w:tc>
          <w:tcPr>
            <w:tcW w:w="964"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0A92D5">
            <w:pPr>
              <w:spacing w:line="300" w:lineRule="atLeast"/>
              <w:jc w:val="center"/>
              <w:rPr>
                <w:rFonts w:hint="eastAsia" w:asciiTheme="minorEastAsia" w:hAnsiTheme="minorEastAsia" w:eastAsiaTheme="minorEastAsia" w:cstheme="minorEastAsia"/>
                <w:color w:val="auto"/>
                <w:szCs w:val="21"/>
              </w:rPr>
            </w:pPr>
          </w:p>
        </w:tc>
      </w:tr>
      <w:tr w14:paraId="6A07B382">
        <w:tblPrEx>
          <w:tblCellMar>
            <w:top w:w="0" w:type="dxa"/>
            <w:left w:w="108" w:type="dxa"/>
            <w:bottom w:w="0" w:type="dxa"/>
            <w:right w:w="108" w:type="dxa"/>
          </w:tblCellMar>
        </w:tblPrEx>
        <w:trPr>
          <w:trHeight w:val="415" w:hRule="atLeast"/>
          <w:jc w:val="center"/>
        </w:trPr>
        <w:tc>
          <w:tcPr>
            <w:tcW w:w="9647"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0B64B8">
            <w:pPr>
              <w:spacing w:line="300" w:lineRule="atLeast"/>
              <w:jc w:val="center"/>
              <w:rPr>
                <w:rFonts w:hint="eastAsia" w:asciiTheme="minorEastAsia" w:hAnsiTheme="minorEastAsia" w:eastAsiaTheme="minorEastAsia" w:cstheme="minorEastAsia"/>
                <w:color w:val="auto"/>
                <w:kern w:val="0"/>
                <w:szCs w:val="21"/>
              </w:rPr>
            </w:pPr>
          </w:p>
        </w:tc>
        <w:tc>
          <w:tcPr>
            <w:tcW w:w="964"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901B93">
            <w:pPr>
              <w:spacing w:line="300" w:lineRule="atLeast"/>
              <w:jc w:val="center"/>
              <w:rPr>
                <w:rFonts w:hint="eastAsia" w:asciiTheme="minorEastAsia" w:hAnsiTheme="minorEastAsia" w:eastAsiaTheme="minorEastAsia" w:cstheme="minorEastAsia"/>
                <w:color w:val="auto"/>
                <w:szCs w:val="21"/>
              </w:rPr>
            </w:pPr>
          </w:p>
        </w:tc>
      </w:tr>
    </w:tbl>
    <w:p w14:paraId="091BEF6E">
      <w:pPr>
        <w:rPr>
          <w:rFonts w:hint="eastAsia"/>
        </w:rPr>
      </w:pPr>
    </w:p>
    <w:p w14:paraId="77903362">
      <w:pPr>
        <w:pStyle w:val="8"/>
        <w:rPr>
          <w:rFonts w:hint="eastAsia"/>
        </w:rPr>
      </w:pPr>
    </w:p>
    <w:p w14:paraId="4E698E1F">
      <w:pPr>
        <w:pStyle w:val="4"/>
        <w:rPr>
          <w:rFonts w:hint="eastAsia"/>
        </w:rPr>
      </w:pPr>
    </w:p>
    <w:p w14:paraId="71E456B9">
      <w:pPr>
        <w:pStyle w:val="4"/>
        <w:rPr>
          <w:rFonts w:hint="eastAsia"/>
        </w:rPr>
      </w:pPr>
    </w:p>
    <w:p w14:paraId="0F6A85EE">
      <w:pPr>
        <w:pStyle w:val="4"/>
        <w:rPr>
          <w:rFonts w:hint="eastAsia"/>
        </w:rPr>
      </w:pPr>
    </w:p>
    <w:p w14:paraId="5DD67F38">
      <w:pPr>
        <w:pStyle w:val="4"/>
        <w:rPr>
          <w:rFonts w:hint="eastAsia"/>
        </w:rPr>
      </w:pPr>
    </w:p>
    <w:p w14:paraId="7E91DC96">
      <w:pPr>
        <w:pStyle w:val="4"/>
        <w:rPr>
          <w:rFonts w:hint="eastAsia"/>
        </w:rPr>
      </w:pPr>
    </w:p>
    <w:p w14:paraId="3425BDC0">
      <w:pPr>
        <w:pStyle w:val="4"/>
        <w:rPr>
          <w:rFonts w:hint="eastAsia"/>
        </w:rPr>
      </w:pPr>
    </w:p>
    <w:p w14:paraId="67133F50">
      <w:pPr>
        <w:pStyle w:val="4"/>
        <w:rPr>
          <w:rFonts w:hint="eastAsia"/>
        </w:rPr>
      </w:pPr>
    </w:p>
    <w:p w14:paraId="63445B2F">
      <w:pPr>
        <w:pStyle w:val="4"/>
        <w:rPr>
          <w:rFonts w:hint="eastAsia"/>
        </w:rPr>
      </w:pPr>
    </w:p>
    <w:p w14:paraId="37F772CF">
      <w:pPr>
        <w:pStyle w:val="4"/>
        <w:rPr>
          <w:rFonts w:hint="eastAsia"/>
        </w:rPr>
      </w:pPr>
    </w:p>
    <w:p w14:paraId="5D81E319">
      <w:pPr>
        <w:pStyle w:val="4"/>
        <w:rPr>
          <w:rFonts w:hint="eastAsia"/>
        </w:rPr>
      </w:pPr>
    </w:p>
    <w:p w14:paraId="2E959C3B">
      <w:pPr>
        <w:pStyle w:val="4"/>
        <w:rPr>
          <w:rFonts w:hint="eastAsia"/>
        </w:rPr>
      </w:pPr>
    </w:p>
    <w:p w14:paraId="4C64F603">
      <w:pPr>
        <w:pStyle w:val="4"/>
        <w:rPr>
          <w:rFonts w:hint="eastAsia"/>
        </w:rPr>
      </w:pPr>
    </w:p>
    <w:p w14:paraId="0E7001A4">
      <w:pPr>
        <w:pStyle w:val="4"/>
        <w:rPr>
          <w:rFonts w:hint="eastAsia"/>
        </w:rPr>
      </w:pPr>
    </w:p>
    <w:p w14:paraId="070CC9F6">
      <w:pPr>
        <w:pStyle w:val="4"/>
        <w:rPr>
          <w:rFonts w:hint="eastAsia"/>
        </w:rPr>
      </w:pPr>
    </w:p>
    <w:p w14:paraId="174AAB18">
      <w:pPr>
        <w:pStyle w:val="4"/>
        <w:rPr>
          <w:rFonts w:hint="eastAsia"/>
        </w:rPr>
      </w:pPr>
    </w:p>
    <w:p w14:paraId="675C8499">
      <w:pPr>
        <w:pStyle w:val="4"/>
        <w:rPr>
          <w:rFonts w:hint="eastAsia"/>
        </w:rPr>
      </w:pPr>
    </w:p>
    <w:p w14:paraId="66DE33E3">
      <w:pPr>
        <w:pStyle w:val="4"/>
        <w:rPr>
          <w:rFonts w:hint="eastAsia"/>
        </w:rPr>
      </w:pPr>
    </w:p>
    <w:p w14:paraId="4BD18DDB">
      <w:pPr>
        <w:pStyle w:val="4"/>
        <w:rPr>
          <w:rFonts w:hint="eastAsia"/>
        </w:rPr>
      </w:pPr>
    </w:p>
    <w:p w14:paraId="234AF5A5">
      <w:pPr>
        <w:pStyle w:val="4"/>
        <w:rPr>
          <w:rFonts w:hint="eastAsia"/>
        </w:rPr>
      </w:pPr>
    </w:p>
    <w:p w14:paraId="2130645B">
      <w:pPr>
        <w:pStyle w:val="4"/>
        <w:rPr>
          <w:rFonts w:hint="eastAsia"/>
        </w:rPr>
      </w:pPr>
    </w:p>
    <w:p w14:paraId="23DAC9B7">
      <w:pPr>
        <w:pStyle w:val="4"/>
        <w:rPr>
          <w:rFonts w:hint="eastAsia"/>
        </w:rPr>
      </w:pPr>
    </w:p>
    <w:p w14:paraId="7E4DC33A">
      <w:pPr>
        <w:pStyle w:val="4"/>
        <w:rPr>
          <w:rFonts w:hint="eastAsia"/>
        </w:rPr>
      </w:pPr>
    </w:p>
    <w:p w14:paraId="74C8D646">
      <w:pPr>
        <w:pStyle w:val="4"/>
        <w:rPr>
          <w:rFonts w:hint="eastAsia"/>
        </w:rPr>
      </w:pPr>
    </w:p>
    <w:p w14:paraId="038CA758">
      <w:pPr>
        <w:pStyle w:val="4"/>
        <w:rPr>
          <w:rFonts w:hint="eastAsia"/>
        </w:rPr>
      </w:pPr>
    </w:p>
    <w:p w14:paraId="0637AA72">
      <w:pPr>
        <w:rPr>
          <w:rFonts w:hint="eastAsia"/>
          <w:b/>
          <w:bCs/>
          <w:color w:val="auto"/>
          <w:sz w:val="24"/>
          <w:szCs w:val="24"/>
          <w:lang w:val="en-US" w:eastAsia="zh-CN"/>
        </w:rPr>
      </w:pPr>
      <w:r>
        <w:rPr>
          <w:rFonts w:hint="eastAsia"/>
          <w:b/>
          <w:bCs/>
          <w:color w:val="auto"/>
          <w:sz w:val="24"/>
          <w:szCs w:val="24"/>
          <w:lang w:val="en-US" w:eastAsia="zh-CN"/>
        </w:rPr>
        <w:t>附件：灾备机房建设标准图</w:t>
      </w:r>
    </w:p>
    <w:p w14:paraId="6ADB6D70">
      <w:pPr>
        <w:pStyle w:val="8"/>
        <w:rPr>
          <w:rFonts w:hint="eastAsia"/>
          <w:sz w:val="24"/>
          <w:szCs w:val="24"/>
          <w:lang w:val="en-US" w:eastAsia="zh-CN"/>
        </w:rPr>
      </w:pPr>
    </w:p>
    <w:p w14:paraId="6BB29137">
      <w:pPr>
        <w:pStyle w:val="4"/>
        <w:rPr>
          <w:rFonts w:hint="eastAsia"/>
          <w:sz w:val="24"/>
          <w:szCs w:val="24"/>
          <w:lang w:val="en-US" w:eastAsia="zh-CN"/>
        </w:rPr>
      </w:pPr>
    </w:p>
    <w:p w14:paraId="61611DD5">
      <w:pPr>
        <w:pStyle w:val="4"/>
        <w:rPr>
          <w:rFonts w:hint="eastAsia"/>
          <w:sz w:val="24"/>
          <w:szCs w:val="24"/>
          <w:lang w:val="en-US" w:eastAsia="zh-CN"/>
        </w:rPr>
      </w:pPr>
      <w:r>
        <w:rPr>
          <w:rFonts w:hint="eastAsia"/>
          <w:sz w:val="24"/>
          <w:szCs w:val="24"/>
          <w:lang w:val="en-US" w:eastAsia="zh-CN"/>
        </w:rPr>
        <w:drawing>
          <wp:inline distT="0" distB="0" distL="114300" distR="114300">
            <wp:extent cx="6807835" cy="4810125"/>
            <wp:effectExtent l="0" t="0" r="12065" b="3175"/>
            <wp:docPr id="3" name="图片 3" descr="cfd953c7e64374f9d585d71b9cc2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fd953c7e64374f9d585d71b9cc2ee3"/>
                    <pic:cNvPicPr>
                      <a:picLocks noChangeAspect="1"/>
                    </pic:cNvPicPr>
                  </pic:nvPicPr>
                  <pic:blipFill>
                    <a:blip r:embed="rId6"/>
                    <a:stretch>
                      <a:fillRect/>
                    </a:stretch>
                  </pic:blipFill>
                  <pic:spPr>
                    <a:xfrm>
                      <a:off x="0" y="0"/>
                      <a:ext cx="6807835" cy="4810125"/>
                    </a:xfrm>
                    <a:prstGeom prst="rect">
                      <a:avLst/>
                    </a:prstGeom>
                  </pic:spPr>
                </pic:pic>
              </a:graphicData>
            </a:graphic>
          </wp:inline>
        </w:drawing>
      </w:r>
    </w:p>
    <w:sectPr>
      <w:headerReference r:id="rId3" w:type="default"/>
      <w:footerReference r:id="rId4" w:type="default"/>
      <w:pgSz w:w="11906" w:h="16838"/>
      <w:pgMar w:top="607" w:right="550" w:bottom="607" w:left="607" w:header="454" w:footer="425"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FA11">
    <w:pPr>
      <w:pStyle w:val="11"/>
      <w:rPr>
        <w:rStyle w:val="3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C8FF4C">
                          <w:pPr>
                            <w:pStyle w:val="11"/>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YNQR3FAQAAnQMAAA4AAAAAAAAAAQAgAAAAHgEAAGRycy9lMm9Eb2MueG1s&#10;UEsFBgAAAAAGAAYAWQEAAFUFAAAAAA==&#10;">
              <v:fill on="f" focussize="0,0"/>
              <v:stroke on="f"/>
              <v:imagedata o:title=""/>
              <o:lock v:ext="edit" aspectratio="f"/>
              <v:textbox inset="0mm,0mm,0mm,0mm" style="mso-fit-shape-to-text:t;">
                <w:txbxContent>
                  <w:p w14:paraId="7CC8FF4C">
                    <w:pPr>
                      <w:pStyle w:val="11"/>
                    </w:pPr>
                    <w:r>
                      <w:fldChar w:fldCharType="begin"/>
                    </w:r>
                    <w:r>
                      <w:instrText xml:space="preserve"> PAGE  \* MERGEFORMAT </w:instrText>
                    </w:r>
                    <w:r>
                      <w:fldChar w:fldCharType="separate"/>
                    </w:r>
                    <w:r>
                      <w:t>7</w:t>
                    </w:r>
                    <w:r>
                      <w:fldChar w:fldCharType="end"/>
                    </w:r>
                  </w:p>
                </w:txbxContent>
              </v:textbox>
            </v:shape>
          </w:pict>
        </mc:Fallback>
      </mc:AlternateContent>
    </w:r>
    <w:r>
      <w:rPr>
        <w:rStyle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9473554">
                          <w:pPr>
                            <w:pStyle w:val="11"/>
                            <w:rPr>
                              <w:rStyle w:val="31"/>
                            </w:rPr>
                          </w:pPr>
                        </w:p>
                        <w:p w14:paraId="791A1468">
                          <w:pPr>
                            <w:rPr>
                              <w:rStyle w:val="31"/>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C6Hzr3wwEAAIsDAAAOAAAAAAAAAAEAIAAAACEBAABkcnMvZTJvRG9jLnht&#10;bFBLBQYAAAAABgAGAFkBAABWBQAAAAA=&#10;">
              <v:fill on="f" focussize="0,0"/>
              <v:stroke on="f" weight="1.25pt"/>
              <v:imagedata o:title=""/>
              <o:lock v:ext="edit" aspectratio="f"/>
              <v:textbox inset="0mm,0mm,0mm,0mm">
                <w:txbxContent>
                  <w:p w14:paraId="79473554">
                    <w:pPr>
                      <w:pStyle w:val="11"/>
                      <w:rPr>
                        <w:rStyle w:val="31"/>
                      </w:rPr>
                    </w:pPr>
                  </w:p>
                  <w:p w14:paraId="791A1468">
                    <w:pPr>
                      <w:rPr>
                        <w:rStyle w:val="3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068D2">
    <w:pPr>
      <w:pStyle w:val="12"/>
      <w:pBdr>
        <w:bottom w:val="none" w:color="auto" w:sz="0" w:space="0"/>
      </w:pBdr>
      <w:rPr>
        <w:rStyle w:val="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91"/>
      <w:suff w:val="space"/>
      <w:lvlText w:val="第%1章"/>
      <w:lvlJc w:val="left"/>
      <w:pPr>
        <w:widowControl/>
        <w:ind w:left="851" w:hanging="425"/>
        <w:textAlignment w:val="baseline"/>
      </w:pPr>
      <w:rPr>
        <w:b/>
      </w:rPr>
    </w:lvl>
    <w:lvl w:ilvl="1" w:tentative="0">
      <w:start w:val="1"/>
      <w:numFmt w:val="chineseCountingThousand"/>
      <w:pStyle w:val="45"/>
      <w:suff w:val="space"/>
      <w:lvlText w:val="%1、"/>
      <w:lvlJc w:val="left"/>
      <w:pPr>
        <w:widowControl/>
        <w:ind w:left="1418" w:hanging="567"/>
        <w:textAlignment w:val="baseline"/>
      </w:pPr>
    </w:lvl>
    <w:lvl w:ilvl="2" w:tentative="0">
      <w:start w:val="1"/>
      <w:numFmt w:val="decimal"/>
      <w:pStyle w:val="36"/>
      <w:suff w:val="space"/>
      <w:lvlText w:val="%1."/>
      <w:lvlJc w:val="left"/>
      <w:pPr>
        <w:widowControl/>
        <w:ind w:left="1844" w:hanging="567"/>
        <w:textAlignment w:val="baseline"/>
      </w:pPr>
      <w:rPr>
        <w:rFonts w:ascii="宋体" w:hAnsi="宋体" w:eastAsia="宋体"/>
      </w:rPr>
    </w:lvl>
    <w:lvl w:ilvl="3" w:tentative="0">
      <w:start w:val="1"/>
      <w:numFmt w:val="decimal"/>
      <w:pStyle w:val="53"/>
      <w:suff w:val="space"/>
      <w:lvlText w:val="%1.%2"/>
      <w:lvlJc w:val="left"/>
      <w:pPr>
        <w:widowControl/>
        <w:ind w:left="2269" w:hanging="708"/>
        <w:textAlignment w:val="baseline"/>
      </w:pPr>
      <w:rPr>
        <w:rFonts w:ascii="宋体" w:hAnsi="宋体" w:eastAsia="宋体"/>
      </w:rPr>
    </w:lvl>
    <w:lvl w:ilvl="4" w:tentative="0">
      <w:start w:val="1"/>
      <w:numFmt w:val="decimal"/>
      <w:pStyle w:val="51"/>
      <w:lvlText w:val="%1.%2.%3"/>
      <w:lvlJc w:val="left"/>
      <w:pPr>
        <w:widowControl/>
        <w:tabs>
          <w:tab w:val="left" w:pos="426"/>
        </w:tabs>
        <w:ind w:left="2977" w:hanging="850"/>
        <w:textAlignment w:val="baseline"/>
      </w:pPr>
      <w:rPr>
        <w:rFonts w:ascii="宋体" w:hAnsi="宋体" w:eastAsia="宋体"/>
      </w:rPr>
    </w:lvl>
    <w:lvl w:ilvl="5" w:tentative="0">
      <w:start w:val="1"/>
      <w:numFmt w:val="decimal"/>
      <w:pStyle w:val="90"/>
      <w:lvlText w:val="(%1)"/>
      <w:lvlJc w:val="left"/>
      <w:pPr>
        <w:widowControl/>
        <w:tabs>
          <w:tab w:val="left" w:pos="-1984"/>
        </w:tabs>
        <w:ind w:left="1276" w:hanging="1134"/>
        <w:textAlignment w:val="baseline"/>
      </w:pPr>
      <w:rPr>
        <w:rFonts w:ascii="宋体" w:hAnsi="宋体" w:eastAsia="宋体"/>
      </w:rPr>
    </w:lvl>
    <w:lvl w:ilvl="6" w:tentative="0">
      <w:start w:val="1"/>
      <w:numFmt w:val="lowerLetter"/>
      <w:pStyle w:val="88"/>
      <w:lvlText w:val="%1."/>
      <w:lvlJc w:val="left"/>
      <w:pPr>
        <w:widowControl/>
        <w:tabs>
          <w:tab w:val="left" w:pos="5137"/>
        </w:tabs>
        <w:ind w:left="4253" w:hanging="1276"/>
        <w:textAlignment w:val="baseline"/>
      </w:pPr>
    </w:lvl>
    <w:lvl w:ilvl="7" w:tentative="0">
      <w:start w:val="1"/>
      <w:numFmt w:val="decimal"/>
      <w:lvlText w:val="%1.%2.%3.%4.%5.%6.%7.%8"/>
      <w:lvlJc w:val="left"/>
      <w:pPr>
        <w:widowControl/>
        <w:tabs>
          <w:tab w:val="left" w:pos="5922"/>
        </w:tabs>
        <w:ind w:left="4820" w:hanging="1418"/>
        <w:textAlignment w:val="baseline"/>
      </w:pPr>
    </w:lvl>
    <w:lvl w:ilvl="8" w:tentative="0">
      <w:start w:val="1"/>
      <w:numFmt w:val="decimal"/>
      <w:lvlText w:val="%1.%2.%3.%4.%5.%6.%7.%8.%9"/>
      <w:lvlJc w:val="left"/>
      <w:pPr>
        <w:widowControl/>
        <w:tabs>
          <w:tab w:val="left" w:pos="6708"/>
        </w:tabs>
        <w:ind w:left="5528" w:hanging="1700"/>
        <w:textAlignment w:val="baseline"/>
      </w:pPr>
    </w:lvl>
  </w:abstractNum>
  <w:abstractNum w:abstractNumId="1">
    <w:nsid w:val="3EBB3C91"/>
    <w:multiLevelType w:val="multilevel"/>
    <w:tmpl w:val="3EBB3C91"/>
    <w:lvl w:ilvl="0" w:tentative="0">
      <w:start w:val="1"/>
      <w:numFmt w:val="chineseCountingThousand"/>
      <w:suff w:val="space"/>
      <w:lvlText w:val="%1. "/>
      <w:lvlJc w:val="left"/>
      <w:pPr>
        <w:widowControl/>
        <w:ind w:left="907" w:hanging="907"/>
        <w:textAlignment w:val="baseline"/>
      </w:pPr>
    </w:lvl>
    <w:lvl w:ilvl="1" w:tentative="0">
      <w:start w:val="1"/>
      <w:numFmt w:val="decimal"/>
      <w:suff w:val="space"/>
      <w:lvlText w:val="%1.%2 "/>
      <w:lvlJc w:val="left"/>
      <w:pPr>
        <w:widowControl/>
        <w:ind w:left="794" w:hanging="794"/>
        <w:textAlignment w:val="baseline"/>
      </w:pPr>
    </w:lvl>
    <w:lvl w:ilvl="2" w:tentative="0">
      <w:start w:val="0"/>
      <w:numFmt w:val="decimal"/>
      <w:lvlText w:val=""/>
      <w:lvlJc w:val="left"/>
      <w:pPr>
        <w:widowControl/>
        <w:tabs>
          <w:tab w:val="left" w:pos="360"/>
        </w:tabs>
        <w:textAlignment w:val="baseline"/>
      </w:pPr>
    </w:lvl>
    <w:lvl w:ilvl="3" w:tentative="0">
      <w:start w:val="0"/>
      <w:numFmt w:val="decimal"/>
      <w:lvlText w:val=""/>
      <w:lvlJc w:val="left"/>
      <w:pPr>
        <w:widowControl/>
        <w:tabs>
          <w:tab w:val="left" w:pos="360"/>
        </w:tabs>
        <w:textAlignment w:val="baseline"/>
      </w:pPr>
    </w:lvl>
    <w:lvl w:ilvl="4" w:tentative="0">
      <w:start w:val="0"/>
      <w:numFmt w:val="decimal"/>
      <w:pStyle w:val="81"/>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abstractNum w:abstractNumId="2">
    <w:nsid w:val="68104F98"/>
    <w:multiLevelType w:val="singleLevel"/>
    <w:tmpl w:val="68104F98"/>
    <w:lvl w:ilvl="0" w:tentative="0">
      <w:start w:val="1"/>
      <w:numFmt w:val="decimal"/>
      <w:suff w:val="nothing"/>
      <w:lvlText w:val="%1."/>
      <w:lvlJc w:val="left"/>
    </w:lvl>
  </w:abstractNum>
  <w:abstractNum w:abstractNumId="3">
    <w:nsid w:val="681094B3"/>
    <w:multiLevelType w:val="singleLevel"/>
    <w:tmpl w:val="681094B3"/>
    <w:lvl w:ilvl="0" w:tentative="0">
      <w:start w:val="1"/>
      <w:numFmt w:val="decimal"/>
      <w:suff w:val="space"/>
      <w:lvlText w:val="%1."/>
      <w:lvlJc w:val="left"/>
    </w:lvl>
  </w:abstractNum>
  <w:abstractNum w:abstractNumId="4">
    <w:nsid w:val="68244103"/>
    <w:multiLevelType w:val="singleLevel"/>
    <w:tmpl w:val="68244103"/>
    <w:lvl w:ilvl="0" w:tentative="0">
      <w:start w:val="11"/>
      <w:numFmt w:val="decimal"/>
      <w:suff w:val="nothing"/>
      <w:lvlText w:val="%1."/>
      <w:lvlJc w:val="left"/>
    </w:lvl>
  </w:abstractNum>
  <w:abstractNum w:abstractNumId="5">
    <w:nsid w:val="68244F8D"/>
    <w:multiLevelType w:val="singleLevel"/>
    <w:tmpl w:val="68244F8D"/>
    <w:lvl w:ilvl="0" w:tentative="0">
      <w:start w:val="7"/>
      <w:numFmt w:val="decimal"/>
      <w:suff w:val="nothing"/>
      <w:lvlText w:val="%1、"/>
      <w:lvlJc w:val="left"/>
    </w:lvl>
  </w:abstractNum>
  <w:abstractNum w:abstractNumId="6">
    <w:nsid w:val="68245810"/>
    <w:multiLevelType w:val="singleLevel"/>
    <w:tmpl w:val="68245810"/>
    <w:lvl w:ilvl="0" w:tentative="0">
      <w:start w:val="1"/>
      <w:numFmt w:val="decimal"/>
      <w:suff w:val="nothing"/>
      <w:lvlText w:val="%1."/>
      <w:lvlJc w:val="left"/>
    </w:lvl>
  </w:abstractNum>
  <w:abstractNum w:abstractNumId="7">
    <w:nsid w:val="68245832"/>
    <w:multiLevelType w:val="singleLevel"/>
    <w:tmpl w:val="68245832"/>
    <w:lvl w:ilvl="0" w:tentative="0">
      <w:start w:val="1"/>
      <w:numFmt w:val="decimal"/>
      <w:suff w:val="nothing"/>
      <w:lvlText w:val="%1、"/>
      <w:lvlJc w:val="left"/>
    </w:lvl>
  </w:abstractNum>
  <w:abstractNum w:abstractNumId="8">
    <w:nsid w:val="68254632"/>
    <w:multiLevelType w:val="singleLevel"/>
    <w:tmpl w:val="68254632"/>
    <w:lvl w:ilvl="0" w:tentative="0">
      <w:start w:val="1"/>
      <w:numFmt w:val="decimal"/>
      <w:suff w:val="nothing"/>
      <w:lvlText w:val="%1."/>
      <w:lvlJc w:val="left"/>
    </w:lvl>
  </w:abstractNum>
  <w:abstractNum w:abstractNumId="9">
    <w:nsid w:val="79A174EF"/>
    <w:multiLevelType w:val="multilevel"/>
    <w:tmpl w:val="79A174EF"/>
    <w:lvl w:ilvl="0" w:tentative="0">
      <w:start w:val="2"/>
      <w:numFmt w:val="decimal"/>
      <w:pStyle w:val="80"/>
      <w:lvlText w:val="%1、"/>
      <w:lvlJc w:val="left"/>
      <w:pPr>
        <w:widowControl/>
        <w:tabs>
          <w:tab w:val="left" w:pos="780"/>
        </w:tabs>
        <w:ind w:left="780" w:hanging="360"/>
        <w:textAlignment w:val="baseline"/>
      </w:pPr>
    </w:lvl>
    <w:lvl w:ilvl="1" w:tentative="0">
      <w:start w:val="10"/>
      <w:numFmt w:val="japaneseCounting"/>
      <w:lvlText w:val="第%1条、"/>
      <w:lvlJc w:val="left"/>
      <w:pPr>
        <w:widowControl/>
        <w:tabs>
          <w:tab w:val="left" w:pos="1920"/>
        </w:tabs>
        <w:ind w:left="1920" w:hanging="1080"/>
        <w:textAlignment w:val="baseline"/>
      </w:pPr>
    </w:lvl>
    <w:lvl w:ilvl="2" w:tentative="0">
      <w:start w:val="1"/>
      <w:numFmt w:val="lowerRoman"/>
      <w:lvlText w:val="%1."/>
      <w:lvlJc w:val="right"/>
      <w:pPr>
        <w:widowControl/>
        <w:tabs>
          <w:tab w:val="left" w:pos="1680"/>
        </w:tabs>
        <w:ind w:left="1680" w:hanging="420"/>
        <w:textAlignment w:val="baseline"/>
      </w:pPr>
    </w:lvl>
    <w:lvl w:ilvl="3" w:tentative="0">
      <w:start w:val="1"/>
      <w:numFmt w:val="decimal"/>
      <w:lvlText w:val="%1."/>
      <w:lvlJc w:val="left"/>
      <w:pPr>
        <w:widowControl/>
        <w:tabs>
          <w:tab w:val="left" w:pos="2100"/>
        </w:tabs>
        <w:ind w:left="2100" w:hanging="420"/>
        <w:textAlignment w:val="baseline"/>
      </w:pPr>
    </w:lvl>
    <w:lvl w:ilvl="4" w:tentative="0">
      <w:start w:val="1"/>
      <w:numFmt w:val="lowerLetter"/>
      <w:lvlText w:val="%1)"/>
      <w:lvlJc w:val="left"/>
      <w:pPr>
        <w:widowControl/>
        <w:tabs>
          <w:tab w:val="left" w:pos="2520"/>
        </w:tabs>
        <w:ind w:left="2520" w:hanging="420"/>
        <w:textAlignment w:val="baseline"/>
      </w:pPr>
    </w:lvl>
    <w:lvl w:ilvl="5" w:tentative="0">
      <w:start w:val="1"/>
      <w:numFmt w:val="lowerRoman"/>
      <w:lvlText w:val="%1."/>
      <w:lvlJc w:val="right"/>
      <w:pPr>
        <w:widowControl/>
        <w:tabs>
          <w:tab w:val="left" w:pos="2940"/>
        </w:tabs>
        <w:ind w:left="2940" w:hanging="420"/>
        <w:textAlignment w:val="baseline"/>
      </w:pPr>
    </w:lvl>
    <w:lvl w:ilvl="6" w:tentative="0">
      <w:start w:val="1"/>
      <w:numFmt w:val="decimal"/>
      <w:lvlText w:val="%1."/>
      <w:lvlJc w:val="left"/>
      <w:pPr>
        <w:widowControl/>
        <w:tabs>
          <w:tab w:val="left" w:pos="3360"/>
        </w:tabs>
        <w:ind w:left="3360" w:hanging="420"/>
        <w:textAlignment w:val="baseline"/>
      </w:pPr>
    </w:lvl>
    <w:lvl w:ilvl="7" w:tentative="0">
      <w:start w:val="1"/>
      <w:numFmt w:val="lowerLetter"/>
      <w:lvlText w:val="%1)"/>
      <w:lvlJc w:val="left"/>
      <w:pPr>
        <w:widowControl/>
        <w:tabs>
          <w:tab w:val="left" w:pos="3780"/>
        </w:tabs>
        <w:ind w:left="3780" w:hanging="420"/>
        <w:textAlignment w:val="baseline"/>
      </w:pPr>
    </w:lvl>
    <w:lvl w:ilvl="8" w:tentative="0">
      <w:start w:val="1"/>
      <w:numFmt w:val="lowerRoman"/>
      <w:lvlText w:val="%1."/>
      <w:lvlJc w:val="right"/>
      <w:pPr>
        <w:widowControl/>
        <w:tabs>
          <w:tab w:val="left" w:pos="4200"/>
        </w:tabs>
        <w:ind w:left="4200" w:hanging="420"/>
        <w:textAlignment w:val="baseline"/>
      </w:pPr>
    </w:lvl>
  </w:abstractNum>
  <w:num w:numId="1">
    <w:abstractNumId w:val="0"/>
  </w:num>
  <w:num w:numId="2">
    <w:abstractNumId w:val="9"/>
  </w:num>
  <w:num w:numId="3">
    <w:abstractNumId w:val="1"/>
  </w:num>
  <w:num w:numId="4">
    <w:abstractNumId w:val="4"/>
  </w:num>
  <w:num w:numId="5">
    <w:abstractNumId w:val="5"/>
  </w:num>
  <w:num w:numId="6">
    <w:abstractNumId w:val="6"/>
  </w:num>
  <w:num w:numId="7">
    <w:abstractNumId w:val="7"/>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NTA3ODJhZGI5YzZiYjdmNDNiMWQ3ZmUxMmUwNjIifQ=="/>
  </w:docVars>
  <w:rsids>
    <w:rsidRoot w:val="00906F7D"/>
    <w:rsid w:val="000167FD"/>
    <w:rsid w:val="00083A06"/>
    <w:rsid w:val="001F48EF"/>
    <w:rsid w:val="00206C30"/>
    <w:rsid w:val="00237430"/>
    <w:rsid w:val="00253982"/>
    <w:rsid w:val="002B0924"/>
    <w:rsid w:val="002D55C3"/>
    <w:rsid w:val="003142D5"/>
    <w:rsid w:val="00327F7F"/>
    <w:rsid w:val="003465D8"/>
    <w:rsid w:val="003903BB"/>
    <w:rsid w:val="003D17D9"/>
    <w:rsid w:val="004672B9"/>
    <w:rsid w:val="004A4B71"/>
    <w:rsid w:val="00517DCA"/>
    <w:rsid w:val="005513BC"/>
    <w:rsid w:val="00557887"/>
    <w:rsid w:val="005B5A83"/>
    <w:rsid w:val="0063672D"/>
    <w:rsid w:val="00641381"/>
    <w:rsid w:val="006C6F2E"/>
    <w:rsid w:val="00757F34"/>
    <w:rsid w:val="007B0575"/>
    <w:rsid w:val="0080055B"/>
    <w:rsid w:val="00814C60"/>
    <w:rsid w:val="00906F7D"/>
    <w:rsid w:val="00925250"/>
    <w:rsid w:val="009864DE"/>
    <w:rsid w:val="009C7474"/>
    <w:rsid w:val="00A36B3A"/>
    <w:rsid w:val="00AB4BA9"/>
    <w:rsid w:val="00AD0AC7"/>
    <w:rsid w:val="00B55383"/>
    <w:rsid w:val="00B8323E"/>
    <w:rsid w:val="00C85D5A"/>
    <w:rsid w:val="00CA7AEC"/>
    <w:rsid w:val="00D257B2"/>
    <w:rsid w:val="00DD1845"/>
    <w:rsid w:val="00E25F27"/>
    <w:rsid w:val="00E477A9"/>
    <w:rsid w:val="00EE3833"/>
    <w:rsid w:val="00F66985"/>
    <w:rsid w:val="01280A9B"/>
    <w:rsid w:val="018D1303"/>
    <w:rsid w:val="032733A6"/>
    <w:rsid w:val="03440046"/>
    <w:rsid w:val="0397607D"/>
    <w:rsid w:val="039E7C2D"/>
    <w:rsid w:val="03D14D0E"/>
    <w:rsid w:val="0402799B"/>
    <w:rsid w:val="04B073F7"/>
    <w:rsid w:val="056D22E5"/>
    <w:rsid w:val="05802165"/>
    <w:rsid w:val="05E63221"/>
    <w:rsid w:val="06A40DFC"/>
    <w:rsid w:val="079413D0"/>
    <w:rsid w:val="086740D7"/>
    <w:rsid w:val="097035F9"/>
    <w:rsid w:val="0A135393"/>
    <w:rsid w:val="0A165F4E"/>
    <w:rsid w:val="0B0515F2"/>
    <w:rsid w:val="0B064214"/>
    <w:rsid w:val="0B175A5C"/>
    <w:rsid w:val="0C0369A6"/>
    <w:rsid w:val="0C3111F9"/>
    <w:rsid w:val="0C545ADA"/>
    <w:rsid w:val="0C887186"/>
    <w:rsid w:val="0CF12B59"/>
    <w:rsid w:val="10631292"/>
    <w:rsid w:val="10702130"/>
    <w:rsid w:val="10BD35C7"/>
    <w:rsid w:val="10FC70FD"/>
    <w:rsid w:val="13225964"/>
    <w:rsid w:val="16503829"/>
    <w:rsid w:val="1654253E"/>
    <w:rsid w:val="165A18B8"/>
    <w:rsid w:val="174A3978"/>
    <w:rsid w:val="17521041"/>
    <w:rsid w:val="17594FB4"/>
    <w:rsid w:val="18DA45EA"/>
    <w:rsid w:val="18E02B21"/>
    <w:rsid w:val="19FE3748"/>
    <w:rsid w:val="1A5D7AC2"/>
    <w:rsid w:val="1B115B7D"/>
    <w:rsid w:val="1BE4346A"/>
    <w:rsid w:val="1C093B64"/>
    <w:rsid w:val="1C7B0DC7"/>
    <w:rsid w:val="1D2211B4"/>
    <w:rsid w:val="1D2735A9"/>
    <w:rsid w:val="1F334131"/>
    <w:rsid w:val="1F7D23AD"/>
    <w:rsid w:val="1FAB3B07"/>
    <w:rsid w:val="1FFC22A7"/>
    <w:rsid w:val="201C7BDE"/>
    <w:rsid w:val="210A1355"/>
    <w:rsid w:val="220D77DF"/>
    <w:rsid w:val="233A4603"/>
    <w:rsid w:val="24BC54EC"/>
    <w:rsid w:val="24DE5462"/>
    <w:rsid w:val="266F1FBA"/>
    <w:rsid w:val="28406CC3"/>
    <w:rsid w:val="28EC2DCD"/>
    <w:rsid w:val="29137C22"/>
    <w:rsid w:val="294778BF"/>
    <w:rsid w:val="2A160995"/>
    <w:rsid w:val="2A523916"/>
    <w:rsid w:val="2A75037D"/>
    <w:rsid w:val="2B6E4202"/>
    <w:rsid w:val="2C397CC8"/>
    <w:rsid w:val="2CFC1E7F"/>
    <w:rsid w:val="2D8C6E5E"/>
    <w:rsid w:val="2D9F345E"/>
    <w:rsid w:val="2E322AC5"/>
    <w:rsid w:val="2F7215C9"/>
    <w:rsid w:val="2F872025"/>
    <w:rsid w:val="2FCD10DD"/>
    <w:rsid w:val="30183624"/>
    <w:rsid w:val="309D4424"/>
    <w:rsid w:val="30C61BCC"/>
    <w:rsid w:val="3201313F"/>
    <w:rsid w:val="320A705C"/>
    <w:rsid w:val="334A11A5"/>
    <w:rsid w:val="33816E33"/>
    <w:rsid w:val="339C4E66"/>
    <w:rsid w:val="33F60D71"/>
    <w:rsid w:val="351F3657"/>
    <w:rsid w:val="35327830"/>
    <w:rsid w:val="35D71755"/>
    <w:rsid w:val="367B5207"/>
    <w:rsid w:val="37BB7C45"/>
    <w:rsid w:val="388971E9"/>
    <w:rsid w:val="38E501D4"/>
    <w:rsid w:val="391E29D8"/>
    <w:rsid w:val="39DA70B3"/>
    <w:rsid w:val="3A775CE5"/>
    <w:rsid w:val="3A823301"/>
    <w:rsid w:val="3BC96879"/>
    <w:rsid w:val="3C6D035F"/>
    <w:rsid w:val="3C9012E0"/>
    <w:rsid w:val="3D3F26B7"/>
    <w:rsid w:val="3F2B7D70"/>
    <w:rsid w:val="3F344195"/>
    <w:rsid w:val="3F6E1BC1"/>
    <w:rsid w:val="3F95106F"/>
    <w:rsid w:val="3FE43E1D"/>
    <w:rsid w:val="40DA511E"/>
    <w:rsid w:val="42E80387"/>
    <w:rsid w:val="43075910"/>
    <w:rsid w:val="43AF738A"/>
    <w:rsid w:val="43BC3F5C"/>
    <w:rsid w:val="449C6A74"/>
    <w:rsid w:val="453207C6"/>
    <w:rsid w:val="462D61FA"/>
    <w:rsid w:val="469477AF"/>
    <w:rsid w:val="46AB7A0A"/>
    <w:rsid w:val="487107E3"/>
    <w:rsid w:val="48C13580"/>
    <w:rsid w:val="4ABA16D4"/>
    <w:rsid w:val="4CDF57CC"/>
    <w:rsid w:val="4E14715A"/>
    <w:rsid w:val="4EB3191C"/>
    <w:rsid w:val="4ECA088B"/>
    <w:rsid w:val="4EE47C8A"/>
    <w:rsid w:val="50202F1D"/>
    <w:rsid w:val="50FB17FB"/>
    <w:rsid w:val="51FB1F09"/>
    <w:rsid w:val="528C785B"/>
    <w:rsid w:val="543A5B6A"/>
    <w:rsid w:val="550D00E3"/>
    <w:rsid w:val="553561BD"/>
    <w:rsid w:val="55D969A0"/>
    <w:rsid w:val="56AF3C76"/>
    <w:rsid w:val="58AE3BDF"/>
    <w:rsid w:val="58AE691E"/>
    <w:rsid w:val="59972BB4"/>
    <w:rsid w:val="59B652B4"/>
    <w:rsid w:val="59BE6C04"/>
    <w:rsid w:val="5B970C37"/>
    <w:rsid w:val="5C0C22DA"/>
    <w:rsid w:val="5D1F7DEB"/>
    <w:rsid w:val="5DBB3FB7"/>
    <w:rsid w:val="5E35773B"/>
    <w:rsid w:val="5E7B2DD3"/>
    <w:rsid w:val="60E731C0"/>
    <w:rsid w:val="613C0A62"/>
    <w:rsid w:val="61D52193"/>
    <w:rsid w:val="61EF6442"/>
    <w:rsid w:val="622B6900"/>
    <w:rsid w:val="623326F0"/>
    <w:rsid w:val="6394461B"/>
    <w:rsid w:val="63F9488A"/>
    <w:rsid w:val="65E2076F"/>
    <w:rsid w:val="67AE38FA"/>
    <w:rsid w:val="67B101D9"/>
    <w:rsid w:val="686D2352"/>
    <w:rsid w:val="68B01369"/>
    <w:rsid w:val="6A072332"/>
    <w:rsid w:val="6A4E673C"/>
    <w:rsid w:val="6B3D6D1E"/>
    <w:rsid w:val="6C541B30"/>
    <w:rsid w:val="6C7F54B9"/>
    <w:rsid w:val="6D0B038C"/>
    <w:rsid w:val="6E1106D6"/>
    <w:rsid w:val="6ECE341F"/>
    <w:rsid w:val="6F4D485C"/>
    <w:rsid w:val="70393ADC"/>
    <w:rsid w:val="72166A5A"/>
    <w:rsid w:val="721F0D50"/>
    <w:rsid w:val="743845B7"/>
    <w:rsid w:val="743A3A64"/>
    <w:rsid w:val="745443C6"/>
    <w:rsid w:val="75470E62"/>
    <w:rsid w:val="765F007A"/>
    <w:rsid w:val="76664056"/>
    <w:rsid w:val="766A3D43"/>
    <w:rsid w:val="766B3E33"/>
    <w:rsid w:val="76E77774"/>
    <w:rsid w:val="77DB1585"/>
    <w:rsid w:val="77F75D26"/>
    <w:rsid w:val="786170B2"/>
    <w:rsid w:val="78D5395C"/>
    <w:rsid w:val="78FB12B4"/>
    <w:rsid w:val="790463BB"/>
    <w:rsid w:val="7961029A"/>
    <w:rsid w:val="7A3A7756"/>
    <w:rsid w:val="7BA774D1"/>
    <w:rsid w:val="7C7C2173"/>
    <w:rsid w:val="7D06348F"/>
    <w:rsid w:val="7D67126C"/>
    <w:rsid w:val="7E861897"/>
    <w:rsid w:val="7E872154"/>
    <w:rsid w:val="7F2C21C7"/>
    <w:rsid w:val="7F427C3D"/>
    <w:rsid w:val="7F812CF5"/>
    <w:rsid w:val="7F8E2E82"/>
    <w:rsid w:val="7FDA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4"/>
    <w:basedOn w:val="1"/>
    <w:next w:val="1"/>
    <w:qFormat/>
    <w:uiPriority w:val="0"/>
    <w:pPr>
      <w:spacing w:after="160"/>
      <w:ind w:left="1600" w:hanging="400"/>
      <w:outlineLvl w:val="3"/>
    </w:pPr>
    <w:rPr>
      <w:b/>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ody Text Indent"/>
    <w:basedOn w:val="1"/>
    <w:next w:val="8"/>
    <w:uiPriority w:val="0"/>
    <w:pPr>
      <w:spacing w:line="200" w:lineRule="exact"/>
      <w:ind w:firstLine="301"/>
    </w:pPr>
    <w:rPr>
      <w:rFonts w:ascii="宋体" w:hAnsi="Courier New"/>
      <w:spacing w:val="-4"/>
      <w:sz w:val="18"/>
      <w:szCs w:val="20"/>
    </w:rPr>
  </w:style>
  <w:style w:type="paragraph" w:styleId="8">
    <w:name w:val="Body Text First Indent 2"/>
    <w:basedOn w:val="7"/>
    <w:next w:val="4"/>
    <w:qFormat/>
    <w:uiPriority w:val="0"/>
    <w:pPr>
      <w:ind w:firstLine="420"/>
    </w:pPr>
  </w:style>
  <w:style w:type="paragraph" w:styleId="9">
    <w:name w:val="Plain Text"/>
    <w:basedOn w:val="1"/>
    <w:next w:val="3"/>
    <w:link w:val="97"/>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character" w:styleId="18">
    <w:name w:val="Emphasis"/>
    <w:basedOn w:val="16"/>
    <w:qFormat/>
    <w:uiPriority w:val="0"/>
    <w:rPr>
      <w:i/>
    </w:rPr>
  </w:style>
  <w:style w:type="character" w:styleId="19">
    <w:name w:val="Hyperlink"/>
    <w:qFormat/>
    <w:uiPriority w:val="0"/>
    <w:rPr>
      <w:color w:val="0000FF"/>
      <w:u w:val="single"/>
    </w:rPr>
  </w:style>
  <w:style w:type="paragraph" w:customStyle="1" w:styleId="20">
    <w:name w:val="首行缩进"/>
    <w:basedOn w:val="1"/>
    <w:qFormat/>
    <w:uiPriority w:val="0"/>
    <w:pPr>
      <w:ind w:firstLine="480" w:firstLineChars="200"/>
    </w:pPr>
  </w:style>
  <w:style w:type="paragraph" w:customStyle="1" w:styleId="2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4">
    <w:name w:val="Heading1"/>
    <w:basedOn w:val="1"/>
    <w:next w:val="1"/>
    <w:link w:val="33"/>
    <w:qFormat/>
    <w:uiPriority w:val="0"/>
    <w:pPr>
      <w:keepNext/>
      <w:keepLines/>
      <w:spacing w:before="340" w:after="330" w:line="578" w:lineRule="auto"/>
    </w:pPr>
    <w:rPr>
      <w:rFonts w:cs="Times New Roman"/>
      <w:b/>
      <w:bCs/>
      <w:kern w:val="44"/>
      <w:sz w:val="44"/>
      <w:szCs w:val="44"/>
    </w:rPr>
  </w:style>
  <w:style w:type="paragraph" w:customStyle="1" w:styleId="25">
    <w:name w:val="Heading2"/>
    <w:basedOn w:val="1"/>
    <w:next w:val="1"/>
    <w:link w:val="34"/>
    <w:qFormat/>
    <w:uiPriority w:val="0"/>
    <w:pPr>
      <w:keepNext/>
      <w:keepLines/>
      <w:spacing w:before="260" w:after="260" w:line="416" w:lineRule="auto"/>
    </w:pPr>
    <w:rPr>
      <w:rFonts w:ascii="Cambria" w:hAnsi="Cambria" w:cs="Times New Roman"/>
      <w:b/>
      <w:bCs/>
      <w:sz w:val="32"/>
      <w:szCs w:val="32"/>
    </w:rPr>
  </w:style>
  <w:style w:type="paragraph" w:customStyle="1" w:styleId="26">
    <w:name w:val="Heading3"/>
    <w:basedOn w:val="1"/>
    <w:next w:val="1"/>
    <w:qFormat/>
    <w:uiPriority w:val="0"/>
    <w:pPr>
      <w:keepNext/>
      <w:keepLines/>
      <w:spacing w:before="260" w:after="260" w:line="416" w:lineRule="auto"/>
    </w:pPr>
    <w:rPr>
      <w:rFonts w:cs="Times New Roman"/>
      <w:b/>
      <w:bCs/>
      <w:sz w:val="32"/>
      <w:szCs w:val="32"/>
    </w:rPr>
  </w:style>
  <w:style w:type="paragraph" w:customStyle="1" w:styleId="27">
    <w:name w:val="Heading4"/>
    <w:basedOn w:val="1"/>
    <w:next w:val="1"/>
    <w:qFormat/>
    <w:uiPriority w:val="0"/>
    <w:pPr>
      <w:keepNext/>
      <w:keepLines/>
      <w:spacing w:before="280" w:after="290" w:line="376" w:lineRule="auto"/>
      <w:ind w:left="864" w:hanging="864"/>
    </w:pPr>
    <w:rPr>
      <w:rFonts w:ascii="Cambria" w:hAnsi="Cambria" w:cs="Times New Roman"/>
      <w:b/>
      <w:bCs/>
      <w:kern w:val="0"/>
      <w:sz w:val="28"/>
      <w:szCs w:val="28"/>
    </w:rPr>
  </w:style>
  <w:style w:type="paragraph" w:customStyle="1" w:styleId="28">
    <w:name w:val="Heading5"/>
    <w:basedOn w:val="1"/>
    <w:next w:val="1"/>
    <w:qFormat/>
    <w:uiPriority w:val="0"/>
    <w:pPr>
      <w:ind w:left="472"/>
    </w:pPr>
    <w:rPr>
      <w:rFonts w:cs="Times New Roman"/>
      <w:b/>
      <w:bCs/>
      <w:sz w:val="28"/>
      <w:szCs w:val="28"/>
    </w:rPr>
  </w:style>
  <w:style w:type="paragraph" w:customStyle="1" w:styleId="29">
    <w:name w:val="Heading6"/>
    <w:basedOn w:val="1"/>
    <w:next w:val="1"/>
    <w:link w:val="35"/>
    <w:qFormat/>
    <w:uiPriority w:val="0"/>
    <w:pPr>
      <w:keepNext/>
      <w:keepLines/>
      <w:spacing w:before="240" w:after="64" w:line="320" w:lineRule="auto"/>
    </w:pPr>
    <w:rPr>
      <w:rFonts w:ascii="Arial" w:hAnsi="Arial" w:eastAsia="黑体" w:cs="Times New Roman"/>
      <w:b/>
      <w:bCs/>
      <w:sz w:val="24"/>
    </w:rPr>
  </w:style>
  <w:style w:type="paragraph" w:customStyle="1" w:styleId="30">
    <w:name w:val="Heading8"/>
    <w:basedOn w:val="1"/>
    <w:next w:val="1"/>
    <w:qFormat/>
    <w:uiPriority w:val="0"/>
    <w:pPr>
      <w:ind w:left="472"/>
    </w:pPr>
    <w:rPr>
      <w:rFonts w:cs="Times New Roman"/>
      <w:b/>
      <w:bCs/>
      <w:szCs w:val="21"/>
    </w:rPr>
  </w:style>
  <w:style w:type="character" w:customStyle="1" w:styleId="31">
    <w:name w:val="NormalCharacter"/>
    <w:semiHidden/>
    <w:qFormat/>
    <w:uiPriority w:val="0"/>
  </w:style>
  <w:style w:type="table" w:customStyle="1" w:styleId="32">
    <w:name w:val="TableNormal"/>
    <w:semiHidden/>
    <w:qFormat/>
    <w:uiPriority w:val="0"/>
    <w:tblPr>
      <w:tblCellMar>
        <w:top w:w="0" w:type="dxa"/>
        <w:left w:w="0" w:type="dxa"/>
        <w:bottom w:w="0" w:type="dxa"/>
        <w:right w:w="0" w:type="dxa"/>
      </w:tblCellMar>
    </w:tblPr>
  </w:style>
  <w:style w:type="character" w:customStyle="1" w:styleId="33">
    <w:name w:val="UserStyle_0"/>
    <w:link w:val="24"/>
    <w:qFormat/>
    <w:uiPriority w:val="0"/>
    <w:rPr>
      <w:rFonts w:eastAsia="宋体" w:cs="Times New Roman"/>
      <w:b/>
      <w:bCs/>
      <w:kern w:val="44"/>
      <w:sz w:val="44"/>
      <w:szCs w:val="44"/>
      <w:lang w:val="en-US" w:eastAsia="zh-CN" w:bidi="ar-SA"/>
    </w:rPr>
  </w:style>
  <w:style w:type="character" w:customStyle="1" w:styleId="34">
    <w:name w:val="UserStyle_1"/>
    <w:link w:val="25"/>
    <w:semiHidden/>
    <w:qFormat/>
    <w:uiPriority w:val="0"/>
    <w:rPr>
      <w:rFonts w:ascii="Cambria" w:hAnsi="Cambria" w:eastAsia="宋体" w:cs="Times New Roman"/>
      <w:b/>
      <w:bCs/>
      <w:kern w:val="2"/>
      <w:sz w:val="32"/>
      <w:szCs w:val="32"/>
      <w:lang w:val="en-US" w:eastAsia="zh-CN" w:bidi="ar-SA"/>
    </w:rPr>
  </w:style>
  <w:style w:type="character" w:customStyle="1" w:styleId="35">
    <w:name w:val="UserStyle_2"/>
    <w:link w:val="29"/>
    <w:qFormat/>
    <w:uiPriority w:val="0"/>
    <w:rPr>
      <w:rFonts w:ascii="Arial" w:hAnsi="Arial" w:eastAsia="黑体" w:cs="Times New Roman"/>
      <w:b/>
      <w:bCs/>
      <w:kern w:val="2"/>
      <w:sz w:val="24"/>
      <w:szCs w:val="24"/>
      <w:lang w:val="en-US" w:eastAsia="zh-CN" w:bidi="ar-SA"/>
    </w:rPr>
  </w:style>
  <w:style w:type="paragraph" w:customStyle="1" w:styleId="36">
    <w:name w:val="List3"/>
    <w:basedOn w:val="1"/>
    <w:qFormat/>
    <w:uiPriority w:val="0"/>
    <w:pPr>
      <w:numPr>
        <w:ilvl w:val="2"/>
        <w:numId w:val="1"/>
      </w:numPr>
    </w:pPr>
  </w:style>
  <w:style w:type="paragraph" w:customStyle="1" w:styleId="37">
    <w:name w:val="Index8"/>
    <w:basedOn w:val="1"/>
    <w:next w:val="1"/>
    <w:qFormat/>
    <w:uiPriority w:val="0"/>
    <w:pPr>
      <w:ind w:left="2940"/>
    </w:pPr>
  </w:style>
  <w:style w:type="paragraph" w:customStyle="1" w:styleId="38">
    <w:name w:val="NormalIndent"/>
    <w:basedOn w:val="1"/>
    <w:link w:val="39"/>
    <w:qFormat/>
    <w:uiPriority w:val="0"/>
    <w:pPr>
      <w:ind w:firstLine="420"/>
    </w:pPr>
    <w:rPr>
      <w:szCs w:val="20"/>
    </w:rPr>
  </w:style>
  <w:style w:type="character" w:customStyle="1" w:styleId="39">
    <w:name w:val="UserStyle_3"/>
    <w:link w:val="38"/>
    <w:qFormat/>
    <w:locked/>
    <w:uiPriority w:val="0"/>
    <w:rPr>
      <w:kern w:val="2"/>
      <w:sz w:val="21"/>
    </w:rPr>
  </w:style>
  <w:style w:type="paragraph" w:customStyle="1" w:styleId="40">
    <w:name w:val="AnnotationText"/>
    <w:basedOn w:val="1"/>
    <w:semiHidden/>
    <w:qFormat/>
    <w:uiPriority w:val="0"/>
    <w:pPr>
      <w:jc w:val="left"/>
    </w:pPr>
  </w:style>
  <w:style w:type="paragraph" w:customStyle="1" w:styleId="41">
    <w:name w:val="BodyText3"/>
    <w:basedOn w:val="1"/>
    <w:qFormat/>
    <w:uiPriority w:val="0"/>
    <w:pPr>
      <w:spacing w:line="240" w:lineRule="exact"/>
    </w:pPr>
    <w:rPr>
      <w:rFonts w:ascii="宋体" w:hAnsi="宋体"/>
      <w:color w:val="000000"/>
      <w:szCs w:val="21"/>
    </w:rPr>
  </w:style>
  <w:style w:type="paragraph" w:customStyle="1" w:styleId="42">
    <w:name w:val="BodyText"/>
    <w:basedOn w:val="1"/>
    <w:next w:val="1"/>
    <w:qFormat/>
    <w:uiPriority w:val="0"/>
    <w:pPr>
      <w:spacing w:after="120"/>
      <w:textAlignment w:val="auto"/>
    </w:pPr>
  </w:style>
  <w:style w:type="paragraph" w:customStyle="1" w:styleId="43">
    <w:name w:val="BodyTextIndent"/>
    <w:basedOn w:val="1"/>
    <w:link w:val="44"/>
    <w:qFormat/>
    <w:uiPriority w:val="0"/>
    <w:pPr>
      <w:spacing w:after="120"/>
      <w:ind w:left="420" w:leftChars="200"/>
    </w:pPr>
    <w:rPr>
      <w:rFonts w:ascii="宋体" w:hAnsi="Courier New"/>
      <w:szCs w:val="20"/>
    </w:rPr>
  </w:style>
  <w:style w:type="character" w:customStyle="1" w:styleId="44">
    <w:name w:val="UserStyle_4"/>
    <w:link w:val="43"/>
    <w:qFormat/>
    <w:uiPriority w:val="0"/>
    <w:rPr>
      <w:rFonts w:ascii="宋体" w:hAnsi="Courier New" w:eastAsia="宋体"/>
      <w:kern w:val="2"/>
      <w:sz w:val="21"/>
      <w:lang w:val="en-US" w:eastAsia="zh-CN" w:bidi="ar-SA"/>
    </w:rPr>
  </w:style>
  <w:style w:type="paragraph" w:customStyle="1" w:styleId="45">
    <w:name w:val="List2"/>
    <w:basedOn w:val="1"/>
    <w:qFormat/>
    <w:uiPriority w:val="0"/>
    <w:pPr>
      <w:numPr>
        <w:ilvl w:val="1"/>
        <w:numId w:val="1"/>
      </w:numPr>
    </w:pPr>
    <w:rPr>
      <w:sz w:val="28"/>
    </w:rPr>
  </w:style>
  <w:style w:type="paragraph" w:customStyle="1" w:styleId="46">
    <w:name w:val="TOC3"/>
    <w:basedOn w:val="1"/>
    <w:next w:val="1"/>
    <w:qFormat/>
    <w:uiPriority w:val="0"/>
    <w:pPr>
      <w:ind w:left="840" w:leftChars="400"/>
    </w:pPr>
    <w:rPr>
      <w:szCs w:val="20"/>
    </w:rPr>
  </w:style>
  <w:style w:type="paragraph" w:customStyle="1" w:styleId="47">
    <w:name w:val="PlainText"/>
    <w:basedOn w:val="1"/>
    <w:next w:val="24"/>
    <w:link w:val="48"/>
    <w:qFormat/>
    <w:uiPriority w:val="0"/>
    <w:rPr>
      <w:rFonts w:ascii="宋体" w:hAnsi="Courier New"/>
      <w:szCs w:val="20"/>
    </w:rPr>
  </w:style>
  <w:style w:type="character" w:customStyle="1" w:styleId="48">
    <w:name w:val="UserStyle_5"/>
    <w:link w:val="47"/>
    <w:qFormat/>
    <w:uiPriority w:val="0"/>
    <w:rPr>
      <w:rFonts w:ascii="宋体" w:hAnsi="Courier New" w:eastAsia="宋体"/>
      <w:kern w:val="2"/>
      <w:sz w:val="21"/>
      <w:lang w:val="en-US" w:eastAsia="zh-CN" w:bidi="ar-SA"/>
    </w:rPr>
  </w:style>
  <w:style w:type="paragraph" w:customStyle="1" w:styleId="49">
    <w:name w:val="Acetate"/>
    <w:basedOn w:val="1"/>
    <w:semiHidden/>
    <w:qFormat/>
    <w:uiPriority w:val="0"/>
    <w:rPr>
      <w:sz w:val="18"/>
      <w:szCs w:val="18"/>
    </w:rPr>
  </w:style>
  <w:style w:type="paragraph" w:customStyle="1" w:styleId="50">
    <w:name w:val="TOC1"/>
    <w:basedOn w:val="1"/>
    <w:next w:val="1"/>
    <w:semiHidden/>
    <w:qFormat/>
    <w:uiPriority w:val="0"/>
  </w:style>
  <w:style w:type="paragraph" w:customStyle="1" w:styleId="51">
    <w:name w:val="List5"/>
    <w:basedOn w:val="1"/>
    <w:qFormat/>
    <w:uiPriority w:val="0"/>
    <w:pPr>
      <w:numPr>
        <w:ilvl w:val="4"/>
        <w:numId w:val="1"/>
      </w:numPr>
    </w:pPr>
  </w:style>
  <w:style w:type="paragraph" w:customStyle="1" w:styleId="52">
    <w:name w:val="BodyTextIndent3"/>
    <w:basedOn w:val="1"/>
    <w:qFormat/>
    <w:uiPriority w:val="0"/>
    <w:pPr>
      <w:spacing w:after="120"/>
      <w:ind w:left="420" w:leftChars="200"/>
    </w:pPr>
    <w:rPr>
      <w:sz w:val="16"/>
      <w:szCs w:val="16"/>
    </w:rPr>
  </w:style>
  <w:style w:type="paragraph" w:customStyle="1" w:styleId="53">
    <w:name w:val="List4"/>
    <w:basedOn w:val="1"/>
    <w:qFormat/>
    <w:uiPriority w:val="0"/>
    <w:pPr>
      <w:numPr>
        <w:ilvl w:val="3"/>
        <w:numId w:val="1"/>
      </w:numPr>
    </w:pPr>
  </w:style>
  <w:style w:type="paragraph" w:customStyle="1" w:styleId="54">
    <w:name w:val="HtmlNormal"/>
    <w:basedOn w:val="1"/>
    <w:qFormat/>
    <w:uiPriority w:val="0"/>
    <w:pPr>
      <w:spacing w:line="360" w:lineRule="auto"/>
    </w:pPr>
    <w:rPr>
      <w:rFonts w:eastAsia="仿宋_GB2312"/>
      <w:sz w:val="24"/>
    </w:rPr>
  </w:style>
  <w:style w:type="paragraph" w:customStyle="1" w:styleId="55">
    <w:name w:val="AnnotationSubject"/>
    <w:basedOn w:val="40"/>
    <w:next w:val="40"/>
    <w:semiHidden/>
    <w:qFormat/>
    <w:uiPriority w:val="0"/>
    <w:rPr>
      <w:rFonts w:cs="Times New Roman"/>
      <w:b/>
      <w:bCs/>
    </w:rPr>
  </w:style>
  <w:style w:type="paragraph" w:customStyle="1" w:styleId="56">
    <w:name w:val="BodyText1I"/>
    <w:basedOn w:val="42"/>
    <w:qFormat/>
    <w:uiPriority w:val="0"/>
    <w:pPr>
      <w:ind w:firstLine="420" w:firstLineChars="100"/>
    </w:pPr>
  </w:style>
  <w:style w:type="paragraph" w:customStyle="1" w:styleId="57">
    <w:name w:val="BodyText1I2"/>
    <w:basedOn w:val="43"/>
    <w:qFormat/>
    <w:uiPriority w:val="0"/>
    <w:pPr>
      <w:ind w:firstLine="420" w:firstLineChars="200"/>
    </w:pPr>
  </w:style>
  <w:style w:type="table" w:customStyle="1" w:styleId="58">
    <w:name w:val="TableGrid"/>
    <w:basedOn w:val="32"/>
    <w:qFormat/>
    <w:uiPriority w:val="0"/>
    <w:tblPr>
      <w:tblCellMar>
        <w:top w:w="0" w:type="dxa"/>
        <w:left w:w="0" w:type="dxa"/>
        <w:bottom w:w="0" w:type="dxa"/>
        <w:right w:w="0" w:type="dxa"/>
      </w:tblCellMar>
    </w:tblPr>
  </w:style>
  <w:style w:type="character" w:customStyle="1" w:styleId="59">
    <w:name w:val="PageNumber"/>
    <w:qFormat/>
    <w:uiPriority w:val="0"/>
  </w:style>
  <w:style w:type="character" w:customStyle="1" w:styleId="60">
    <w:name w:val="AnnotationReference"/>
    <w:semiHidden/>
    <w:qFormat/>
    <w:uiPriority w:val="0"/>
    <w:rPr>
      <w:sz w:val="21"/>
      <w:szCs w:val="21"/>
    </w:rPr>
  </w:style>
  <w:style w:type="character" w:customStyle="1" w:styleId="61">
    <w:name w:val="UserStyle_6"/>
    <w:qFormat/>
    <w:uiPriority w:val="0"/>
    <w:rPr>
      <w:rFonts w:ascii="宋体" w:hAnsi="Courier New" w:eastAsia="宋体"/>
      <w:kern w:val="2"/>
      <w:sz w:val="21"/>
      <w:lang w:val="en-US" w:eastAsia="zh-CN" w:bidi="ar-SA"/>
    </w:rPr>
  </w:style>
  <w:style w:type="character" w:customStyle="1" w:styleId="62">
    <w:name w:val="UserStyle_7"/>
    <w:semiHidden/>
    <w:qFormat/>
    <w:uiPriority w:val="0"/>
  </w:style>
  <w:style w:type="character" w:customStyle="1" w:styleId="63">
    <w:name w:val="UserStyle_8"/>
    <w:qFormat/>
    <w:uiPriority w:val="0"/>
    <w:rPr>
      <w:rFonts w:ascii="宋体" w:hAnsi="Courier New" w:eastAsia="宋体"/>
      <w:kern w:val="2"/>
      <w:sz w:val="21"/>
      <w:lang w:val="en-US" w:eastAsia="zh-CN" w:bidi="ar-SA"/>
    </w:rPr>
  </w:style>
  <w:style w:type="character" w:customStyle="1" w:styleId="64">
    <w:name w:val="UserStyle_9"/>
    <w:qFormat/>
    <w:uiPriority w:val="0"/>
    <w:rPr>
      <w:rFonts w:ascii="宋体" w:hAnsi="宋体" w:eastAsia="宋体"/>
      <w:color w:val="000000"/>
      <w:sz w:val="22"/>
      <w:szCs w:val="22"/>
    </w:rPr>
  </w:style>
  <w:style w:type="character" w:customStyle="1" w:styleId="65">
    <w:name w:val="UserStyle_10"/>
    <w:qFormat/>
    <w:uiPriority w:val="0"/>
    <w:rPr>
      <w:rFonts w:ascii="宋体" w:hAnsi="Courier New" w:eastAsia="宋体"/>
      <w:kern w:val="2"/>
      <w:sz w:val="21"/>
      <w:lang w:val="en-US" w:eastAsia="zh-CN" w:bidi="ar-SA"/>
    </w:rPr>
  </w:style>
  <w:style w:type="character" w:customStyle="1" w:styleId="66">
    <w:name w:val="UserStyle_11"/>
    <w:link w:val="67"/>
    <w:qFormat/>
    <w:locked/>
    <w:uiPriority w:val="0"/>
    <w:rPr>
      <w:rFonts w:ascii="Calibri" w:hAnsi="Calibri" w:eastAsia="宋体"/>
      <w:kern w:val="2"/>
      <w:sz w:val="21"/>
      <w:szCs w:val="22"/>
      <w:lang w:val="en-US" w:eastAsia="zh-CN" w:bidi="ar-SA"/>
    </w:rPr>
  </w:style>
  <w:style w:type="paragraph" w:customStyle="1" w:styleId="67">
    <w:name w:val="179"/>
    <w:basedOn w:val="1"/>
    <w:link w:val="66"/>
    <w:qFormat/>
    <w:uiPriority w:val="0"/>
    <w:pPr>
      <w:ind w:firstLine="420" w:firstLineChars="200"/>
    </w:pPr>
    <w:rPr>
      <w:rFonts w:ascii="Calibri" w:hAnsi="Calibri"/>
      <w:szCs w:val="22"/>
    </w:rPr>
  </w:style>
  <w:style w:type="character" w:customStyle="1" w:styleId="68">
    <w:name w:val="UserStyle_12"/>
    <w:qFormat/>
    <w:uiPriority w:val="0"/>
    <w:rPr>
      <w:color w:val="EEF0F2"/>
    </w:rPr>
  </w:style>
  <w:style w:type="character" w:customStyle="1" w:styleId="69">
    <w:name w:val="UserStyle_13"/>
    <w:qFormat/>
    <w:uiPriority w:val="0"/>
    <w:rPr>
      <w:rFonts w:ascii="宋体" w:hAnsi="宋体" w:eastAsia="宋体"/>
      <w:color w:val="000000"/>
      <w:sz w:val="24"/>
      <w:szCs w:val="24"/>
    </w:rPr>
  </w:style>
  <w:style w:type="character" w:customStyle="1" w:styleId="70">
    <w:name w:val="UserStyle_14"/>
    <w:qFormat/>
    <w:uiPriority w:val="0"/>
    <w:rPr>
      <w:rFonts w:ascii="宋体" w:hAnsi="宋体" w:eastAsia="宋体"/>
      <w:color w:val="000000"/>
      <w:sz w:val="24"/>
      <w:szCs w:val="24"/>
    </w:rPr>
  </w:style>
  <w:style w:type="character" w:customStyle="1" w:styleId="71">
    <w:name w:val="UserStyle_15"/>
    <w:qFormat/>
    <w:uiPriority w:val="0"/>
    <w:rPr>
      <w:rFonts w:ascii="宋体" w:hAnsi="宋体" w:eastAsia="宋体"/>
      <w:color w:val="000000"/>
      <w:sz w:val="24"/>
      <w:szCs w:val="24"/>
    </w:rPr>
  </w:style>
  <w:style w:type="character" w:customStyle="1" w:styleId="72">
    <w:name w:val="UserStyle_16"/>
    <w:qFormat/>
    <w:uiPriority w:val="0"/>
    <w:rPr>
      <w:rFonts w:ascii="宋体" w:hAnsi="宋体" w:eastAsia="宋体" w:cs="宋体"/>
      <w:b/>
      <w:bCs/>
      <w:color w:val="000000"/>
      <w:sz w:val="22"/>
      <w:szCs w:val="22"/>
    </w:rPr>
  </w:style>
  <w:style w:type="character" w:customStyle="1" w:styleId="73">
    <w:name w:val="UserStyle_17"/>
    <w:qFormat/>
    <w:uiPriority w:val="0"/>
    <w:rPr>
      <w:rFonts w:ascii="宋体" w:hAnsi="宋体" w:eastAsia="宋体"/>
      <w:color w:val="000000"/>
      <w:sz w:val="23"/>
      <w:szCs w:val="23"/>
    </w:rPr>
  </w:style>
  <w:style w:type="character" w:customStyle="1" w:styleId="74">
    <w:name w:val="UserStyle_18"/>
    <w:link w:val="75"/>
    <w:qFormat/>
    <w:uiPriority w:val="0"/>
    <w:rPr>
      <w:rFonts w:ascii="宋体" w:hAnsi="宋体"/>
      <w:kern w:val="2"/>
      <w:sz w:val="21"/>
      <w:szCs w:val="21"/>
      <w:lang w:bidi="ar-SA"/>
    </w:rPr>
  </w:style>
  <w:style w:type="paragraph" w:customStyle="1" w:styleId="75">
    <w:name w:val="UserStyle_19"/>
    <w:basedOn w:val="1"/>
    <w:link w:val="74"/>
    <w:qFormat/>
    <w:uiPriority w:val="0"/>
    <w:pPr>
      <w:spacing w:line="420" w:lineRule="exact"/>
      <w:ind w:firstLine="420" w:firstLineChars="200"/>
    </w:pPr>
    <w:rPr>
      <w:rFonts w:ascii="宋体" w:hAnsi="宋体" w:eastAsia="Times New Roman"/>
      <w:szCs w:val="21"/>
    </w:rPr>
  </w:style>
  <w:style w:type="character" w:customStyle="1" w:styleId="76">
    <w:name w:val="UserStyle_20"/>
    <w:qFormat/>
    <w:uiPriority w:val="0"/>
    <w:rPr>
      <w:rFonts w:ascii="宋体" w:hAnsi="Courier New" w:eastAsia="宋体"/>
      <w:kern w:val="2"/>
      <w:sz w:val="21"/>
      <w:lang w:val="en-US" w:eastAsia="zh-CN" w:bidi="ar-SA"/>
    </w:rPr>
  </w:style>
  <w:style w:type="character" w:customStyle="1" w:styleId="77">
    <w:name w:val="UserStyle_21"/>
    <w:qFormat/>
    <w:uiPriority w:val="0"/>
    <w:rPr>
      <w:rFonts w:ascii="宋体" w:hAnsi="宋体" w:eastAsia="宋体"/>
      <w:color w:val="000000"/>
      <w:sz w:val="23"/>
      <w:szCs w:val="23"/>
    </w:rPr>
  </w:style>
  <w:style w:type="paragraph" w:customStyle="1" w:styleId="78">
    <w:name w:val="UserStyle_22"/>
    <w:basedOn w:val="1"/>
    <w:qFormat/>
    <w:uiPriority w:val="0"/>
    <w:rPr>
      <w:rFonts w:ascii="宋体" w:hAnsi="Courier New"/>
      <w:szCs w:val="20"/>
    </w:rPr>
  </w:style>
  <w:style w:type="paragraph" w:customStyle="1" w:styleId="79">
    <w:name w:val="UserStyle_23"/>
    <w:basedOn w:val="1"/>
    <w:qFormat/>
    <w:uiPriority w:val="0"/>
    <w:pPr>
      <w:jc w:val="center"/>
    </w:pPr>
    <w:rPr>
      <w:rFonts w:ascii="宋体" w:hAnsi="宋体"/>
      <w:sz w:val="36"/>
      <w:szCs w:val="36"/>
      <w:lang w:val="zh-TW" w:eastAsia="zh-TW" w:bidi="zh-TW"/>
    </w:rPr>
  </w:style>
  <w:style w:type="paragraph" w:customStyle="1" w:styleId="80">
    <w:name w:val="UserStyle_24"/>
    <w:basedOn w:val="1"/>
    <w:qFormat/>
    <w:uiPriority w:val="0"/>
    <w:pPr>
      <w:numPr>
        <w:ilvl w:val="0"/>
        <w:numId w:val="2"/>
      </w:numPr>
      <w:spacing w:line="360" w:lineRule="atLeast"/>
    </w:pPr>
    <w:rPr>
      <w:kern w:val="0"/>
      <w:sz w:val="24"/>
    </w:rPr>
  </w:style>
  <w:style w:type="paragraph" w:customStyle="1" w:styleId="81">
    <w:name w:val="UserStyle_25"/>
    <w:basedOn w:val="1"/>
    <w:next w:val="82"/>
    <w:qFormat/>
    <w:uiPriority w:val="0"/>
    <w:pPr>
      <w:keepNext/>
      <w:keepLines/>
      <w:numPr>
        <w:ilvl w:val="4"/>
        <w:numId w:val="3"/>
      </w:numPr>
      <w:tabs>
        <w:tab w:val="left" w:pos="0"/>
      </w:tabs>
      <w:spacing w:before="280" w:after="156" w:line="377" w:lineRule="auto"/>
      <w:jc w:val="left"/>
    </w:pPr>
    <w:rPr>
      <w:rFonts w:ascii="Arial" w:hAnsi="Arial" w:eastAsia="黑体"/>
      <w:b/>
      <w:kern w:val="0"/>
      <w:sz w:val="24"/>
      <w:szCs w:val="28"/>
    </w:rPr>
  </w:style>
  <w:style w:type="paragraph" w:customStyle="1" w:styleId="82">
    <w:name w:val="UserStyle_26"/>
    <w:qFormat/>
    <w:uiPriority w:val="0"/>
    <w:pPr>
      <w:spacing w:line="300" w:lineRule="auto"/>
      <w:textAlignment w:val="baseline"/>
    </w:pPr>
    <w:rPr>
      <w:rFonts w:ascii="Arial" w:hAnsi="Arial" w:eastAsia="宋体" w:cstheme="minorBidi"/>
      <w:sz w:val="21"/>
      <w:szCs w:val="21"/>
      <w:lang w:val="en-US" w:eastAsia="zh-CN" w:bidi="ar-SA"/>
    </w:rPr>
  </w:style>
  <w:style w:type="paragraph" w:customStyle="1" w:styleId="83">
    <w:name w:val="UserStyle_27"/>
    <w:basedOn w:val="1"/>
    <w:qFormat/>
    <w:uiPriority w:val="0"/>
    <w:rPr>
      <w:rFonts w:ascii="宋体" w:hAnsi="宋体"/>
      <w:lang w:val="zh-CN" w:bidi="zh-CN"/>
    </w:rPr>
  </w:style>
  <w:style w:type="paragraph" w:customStyle="1" w:styleId="84">
    <w:name w:val="UserStyle_28"/>
    <w:qFormat/>
    <w:uiPriority w:val="0"/>
    <w:pPr>
      <w:jc w:val="both"/>
      <w:textAlignment w:val="baseline"/>
    </w:pPr>
    <w:rPr>
      <w:rFonts w:ascii="Times New Roman" w:hAnsi="Times New Roman" w:eastAsia="宋体" w:cstheme="minorBidi"/>
      <w:kern w:val="2"/>
      <w:sz w:val="24"/>
      <w:szCs w:val="24"/>
      <w:lang w:val="en-US" w:eastAsia="zh-CN" w:bidi="ar-SA"/>
    </w:rPr>
  </w:style>
  <w:style w:type="paragraph" w:customStyle="1" w:styleId="85">
    <w:name w:val="UserStyle_29"/>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86">
    <w:name w:val="UserStyle_30"/>
    <w:qFormat/>
    <w:uiPriority w:val="0"/>
    <w:pPr>
      <w:textAlignment w:val="baseline"/>
    </w:pPr>
    <w:rPr>
      <w:rFonts w:ascii="Times New Roman" w:hAnsi="Times New Roman" w:eastAsia="宋体" w:cstheme="minorBidi"/>
      <w:lang w:val="en-US" w:eastAsia="zh-CN" w:bidi="ar-SA"/>
    </w:rPr>
  </w:style>
  <w:style w:type="paragraph" w:customStyle="1" w:styleId="87">
    <w:name w:val="UserStyle_3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8">
    <w:name w:val="UserStyle_32"/>
    <w:basedOn w:val="1"/>
    <w:qFormat/>
    <w:uiPriority w:val="0"/>
    <w:pPr>
      <w:numPr>
        <w:ilvl w:val="6"/>
        <w:numId w:val="1"/>
      </w:numPr>
    </w:pPr>
  </w:style>
  <w:style w:type="paragraph" w:customStyle="1" w:styleId="89">
    <w:name w:val="UserStyle_33"/>
    <w:basedOn w:val="1"/>
    <w:qFormat/>
    <w:uiPriority w:val="0"/>
    <w:rPr>
      <w:rFonts w:ascii="Calibri" w:hAnsi="Calibri"/>
      <w:kern w:val="0"/>
      <w:szCs w:val="21"/>
    </w:rPr>
  </w:style>
  <w:style w:type="paragraph" w:customStyle="1" w:styleId="90">
    <w:name w:val="UserStyle_34"/>
    <w:basedOn w:val="1"/>
    <w:qFormat/>
    <w:uiPriority w:val="0"/>
    <w:pPr>
      <w:numPr>
        <w:ilvl w:val="5"/>
        <w:numId w:val="1"/>
      </w:numPr>
      <w:tabs>
        <w:tab w:val="left" w:pos="426"/>
      </w:tabs>
      <w:ind w:left="3686"/>
    </w:pPr>
  </w:style>
  <w:style w:type="paragraph" w:customStyle="1" w:styleId="91">
    <w:name w:val="UserStyle_35"/>
    <w:basedOn w:val="1"/>
    <w:qFormat/>
    <w:uiPriority w:val="0"/>
    <w:pPr>
      <w:numPr>
        <w:ilvl w:val="0"/>
        <w:numId w:val="1"/>
      </w:numPr>
    </w:pPr>
  </w:style>
  <w:style w:type="paragraph" w:customStyle="1" w:styleId="92">
    <w:name w:val="UserStyle_36"/>
    <w:basedOn w:val="1"/>
    <w:qFormat/>
    <w:uiPriority w:val="0"/>
    <w:pPr>
      <w:spacing w:line="480" w:lineRule="auto"/>
      <w:ind w:firstLine="230"/>
    </w:pPr>
    <w:rPr>
      <w:rFonts w:ascii="宋体" w:hAnsi="宋体"/>
      <w:sz w:val="26"/>
      <w:szCs w:val="26"/>
      <w:lang w:val="zh-TW" w:eastAsia="zh-TW" w:bidi="zh-TW"/>
    </w:rPr>
  </w:style>
  <w:style w:type="paragraph" w:customStyle="1" w:styleId="93">
    <w:name w:val="Table Paragraph"/>
    <w:basedOn w:val="1"/>
    <w:qFormat/>
    <w:uiPriority w:val="1"/>
    <w:rPr>
      <w:rFonts w:ascii="宋体" w:hAnsi="宋体" w:cs="宋体"/>
      <w:lang w:val="zh-CN" w:bidi="zh-CN"/>
    </w:rPr>
  </w:style>
  <w:style w:type="paragraph" w:customStyle="1" w:styleId="94">
    <w:name w:val="Other|1"/>
    <w:basedOn w:val="1"/>
    <w:qFormat/>
    <w:uiPriority w:val="0"/>
    <w:pPr>
      <w:widowControl w:val="0"/>
      <w:spacing w:line="480" w:lineRule="auto"/>
      <w:ind w:firstLine="230"/>
    </w:pPr>
    <w:rPr>
      <w:rFonts w:ascii="宋体" w:hAnsi="宋体" w:cs="宋体"/>
      <w:sz w:val="26"/>
      <w:szCs w:val="26"/>
      <w:lang w:val="zh-TW" w:eastAsia="zh-TW" w:bidi="zh-TW"/>
    </w:rPr>
  </w:style>
  <w:style w:type="character" w:customStyle="1" w:styleId="95">
    <w:name w:val="font11"/>
    <w:basedOn w:val="16"/>
    <w:qFormat/>
    <w:uiPriority w:val="0"/>
    <w:rPr>
      <w:rFonts w:ascii="微软雅黑" w:hAnsi="微软雅黑" w:eastAsia="微软雅黑" w:cs="微软雅黑"/>
      <w:color w:val="000000"/>
      <w:sz w:val="12"/>
      <w:szCs w:val="12"/>
      <w:u w:val="none"/>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纯文本 Char"/>
    <w:basedOn w:val="16"/>
    <w:link w:val="9"/>
    <w:qFormat/>
    <w:uiPriority w:val="0"/>
    <w:rPr>
      <w:rFonts w:ascii="宋体" w:hAnsi="Courier New" w:cstheme="minorBidi"/>
      <w:kern w:val="2"/>
      <w:sz w:val="21"/>
    </w:rPr>
  </w:style>
  <w:style w:type="paragraph" w:customStyle="1" w:styleId="98">
    <w:name w:val="Item List in Table"/>
    <w:basedOn w:val="1"/>
    <w:qFormat/>
    <w:uiPriority w:val="0"/>
    <w:pPr>
      <w:topLinePunct/>
      <w:adjustRightInd w:val="0"/>
      <w:snapToGrid w:val="0"/>
      <w:spacing w:before="80" w:after="80" w:line="240" w:lineRule="atLeast"/>
      <w:ind w:left="170" w:hanging="170"/>
      <w:jc w:val="left"/>
    </w:pPr>
    <w:rPr>
      <w:kern w:val="0"/>
    </w:rPr>
  </w:style>
  <w:style w:type="paragraph" w:customStyle="1" w:styleId="99">
    <w:name w:val="List Paragraph"/>
    <w:basedOn w:val="1"/>
    <w:qFormat/>
    <w:uiPriority w:val="34"/>
    <w:pPr>
      <w:ind w:firstLine="420" w:firstLineChars="200"/>
    </w:pPr>
  </w:style>
  <w:style w:type="paragraph" w:customStyle="1" w:styleId="100">
    <w:name w:val="段"/>
    <w:next w:val="1"/>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1">
    <w:name w:val="1"/>
    <w:basedOn w:val="1"/>
    <w:next w:val="9"/>
    <w:qFormat/>
    <w:uiPriority w:val="0"/>
    <w:rPr>
      <w:rFonts w:ascii="宋体" w:hAnsi="Courier New"/>
      <w:szCs w:val="20"/>
    </w:rPr>
  </w:style>
  <w:style w:type="character" w:customStyle="1" w:styleId="102">
    <w:name w:val="font21"/>
    <w:basedOn w:val="16"/>
    <w:qFormat/>
    <w:uiPriority w:val="0"/>
    <w:rPr>
      <w:rFonts w:hint="eastAsia" w:ascii="宋体" w:hAnsi="宋体" w:eastAsia="宋体" w:cs="宋体"/>
      <w:color w:val="000000"/>
      <w:sz w:val="20"/>
      <w:szCs w:val="20"/>
      <w:u w:val="none"/>
    </w:rPr>
  </w:style>
  <w:style w:type="character" w:customStyle="1" w:styleId="103">
    <w:name w:val="font01"/>
    <w:basedOn w:val="16"/>
    <w:qFormat/>
    <w:uiPriority w:val="0"/>
    <w:rPr>
      <w:rFonts w:hint="eastAsia" w:ascii="宋体" w:hAnsi="宋体" w:eastAsia="宋体" w:cs="宋体"/>
      <w:color w:val="FF0000"/>
      <w:sz w:val="20"/>
      <w:szCs w:val="20"/>
      <w:u w:val="none"/>
    </w:rPr>
  </w:style>
  <w:style w:type="character" w:customStyle="1" w:styleId="104">
    <w:name w:val="font4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14591</Words>
  <Characters>17468</Characters>
  <Lines>49</Lines>
  <Paragraphs>13</Paragraphs>
  <TotalTime>1</TotalTime>
  <ScaleCrop>false</ScaleCrop>
  <LinksUpToDate>false</LinksUpToDate>
  <CharactersWithSpaces>17679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2023-03-20T03:51:00Z</dcterms:created>
  <dc:creator>Administrator</dc:creator>
  <cp:lastModifiedBy>独眼龙</cp:lastModifiedBy>
  <cp:lastPrinted>2025-05-16T01:16:00Z</cp:lastPrinted>
  <dcterms:modified xsi:type="dcterms:W3CDTF">2025-05-21T14:05:05Z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F736328248714847B8FD0BF2A3F03E1B_13</vt:lpwstr>
  </property>
  <property fmtid="{D5CDD505-2E9C-101B-9397-08002B2CF9AE}" pid="4" name="KSOTemplateDocerSaveRecord">
    <vt:lpwstr>eyJoZGlkIjoiOGQ4Mjk5Mjk5ZmNjNjJlMjg2Yjk1ZWZhZDgzMTFjYWUiLCJ1c2VySWQiOiI4NjEzNDgwNTkifQ==</vt:lpwstr>
  </property>
</Properties>
</file>