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8"/>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仿宋"/>
                <w:b/>
                <w:bCs/>
                <w:sz w:val="28"/>
                <w:szCs w:val="28"/>
              </w:rPr>
              <w:t>全自动化学发光免疫分析仪</w:t>
            </w:r>
          </w:p>
        </w:tc>
        <w:tc>
          <w:tcPr>
            <w:tcW w:w="6463" w:type="dxa"/>
            <w:gridSpan w:val="2"/>
            <w:tcBorders>
              <w:top w:val="single" w:color="auto" w:sz="4" w:space="0"/>
              <w:left w:val="nil"/>
              <w:bottom w:val="single" w:color="auto" w:sz="4" w:space="0"/>
              <w:right w:val="single" w:color="auto" w:sz="4" w:space="0"/>
            </w:tcBorders>
            <w:noWrap w:val="0"/>
            <w:vAlign w:val="center"/>
          </w:tcPr>
          <w:p w14:paraId="42438117">
            <w:pPr>
              <w:adjustRightInd w:val="0"/>
              <w:snapToGrid w:val="0"/>
              <w:spacing w:line="360" w:lineRule="exact"/>
              <w:rPr>
                <w:rFonts w:hint="eastAsia" w:ascii="宋体" w:hAnsi="宋体" w:eastAsia="宋体" w:cs="Times New Roman"/>
              </w:rPr>
            </w:pPr>
            <w:r>
              <w:rPr>
                <w:rFonts w:hint="eastAsia" w:ascii="宋体" w:hAnsi="宋体" w:eastAsia="宋体" w:cs="Times New Roman"/>
              </w:rPr>
              <w:t>1.主要技术参数</w:t>
            </w:r>
          </w:p>
          <w:p w14:paraId="1A56FC88">
            <w:pPr>
              <w:adjustRightInd w:val="0"/>
              <w:snapToGrid w:val="0"/>
              <w:spacing w:line="360" w:lineRule="exact"/>
              <w:rPr>
                <w:rFonts w:hint="eastAsia" w:ascii="宋体" w:hAnsi="宋体" w:eastAsia="宋体" w:cs="Times New Roman"/>
              </w:rPr>
            </w:pPr>
            <w:r>
              <w:rPr>
                <w:rFonts w:hint="eastAsia" w:ascii="宋体" w:hAnsi="宋体" w:eastAsia="宋体" w:cs="Times New Roman"/>
              </w:rPr>
              <w:t>★1：配套结果报告软件：包含唐氏筛查和子痫前期风险评估软件有证；支持唐氏筛查和子痫前期全孕期风险评估并出具报告：孕早期多指标联合风险预 测、孕中晚期辅助诊断。可以定制化和本地化中位数方程和各种参数，为实验室提供最佳检测方案。</w:t>
            </w:r>
          </w:p>
          <w:p w14:paraId="0B810F2A">
            <w:pPr>
              <w:adjustRightInd w:val="0"/>
              <w:snapToGrid w:val="0"/>
              <w:spacing w:line="360" w:lineRule="exact"/>
              <w:rPr>
                <w:rFonts w:hint="eastAsia" w:ascii="宋体" w:hAnsi="宋体" w:eastAsia="宋体" w:cs="Times New Roman"/>
              </w:rPr>
            </w:pPr>
            <w:r>
              <w:rPr>
                <w:rFonts w:hint="eastAsia" w:ascii="宋体" w:hAnsi="宋体" w:eastAsia="宋体" w:cs="Times New Roman"/>
              </w:rPr>
              <w:t>★2：加样方式：采用一次性 TIP 头加样，具液面探测功能</w:t>
            </w:r>
          </w:p>
          <w:p w14:paraId="57528A9B">
            <w:pPr>
              <w:adjustRightInd w:val="0"/>
              <w:snapToGrid w:val="0"/>
              <w:spacing w:line="360" w:lineRule="exact"/>
              <w:rPr>
                <w:rFonts w:hint="eastAsia" w:ascii="宋体" w:hAnsi="宋体" w:eastAsia="宋体" w:cs="Times New Roman"/>
              </w:rPr>
            </w:pPr>
            <w:r>
              <w:rPr>
                <w:rFonts w:hint="eastAsia" w:ascii="宋体" w:hAnsi="宋体" w:eastAsia="宋体" w:cs="Times New Roman"/>
              </w:rPr>
              <w:t>★3：反应通道 ：≥12 个独立反应通道，可同时检测不同项目</w:t>
            </w:r>
          </w:p>
          <w:p w14:paraId="55E4E2E3">
            <w:pPr>
              <w:adjustRightInd w:val="0"/>
              <w:snapToGrid w:val="0"/>
              <w:spacing w:line="360" w:lineRule="exact"/>
              <w:rPr>
                <w:rFonts w:hint="eastAsia" w:ascii="宋体" w:hAnsi="宋体" w:eastAsia="宋体" w:cs="Times New Roman"/>
              </w:rPr>
            </w:pPr>
            <w:r>
              <w:rPr>
                <w:rFonts w:hint="eastAsia" w:ascii="宋体" w:hAnsi="宋体" w:eastAsia="宋体" w:cs="Times New Roman"/>
              </w:rPr>
              <w:t>4：清洗分离方式：磁珠分离清洗，无需另配纯水</w:t>
            </w:r>
          </w:p>
          <w:p w14:paraId="6E2C9770">
            <w:pPr>
              <w:adjustRightInd w:val="0"/>
              <w:snapToGrid w:val="0"/>
              <w:spacing w:line="360" w:lineRule="exact"/>
              <w:rPr>
                <w:rFonts w:hint="eastAsia" w:ascii="宋体" w:hAnsi="宋体" w:eastAsia="宋体" w:cs="Times New Roman"/>
              </w:rPr>
            </w:pPr>
            <w:r>
              <w:rPr>
                <w:rFonts w:hint="eastAsia" w:ascii="宋体" w:hAnsi="宋体" w:eastAsia="宋体" w:cs="Times New Roman"/>
              </w:rPr>
              <w:t>5：试剂类型 ：单人份独立包装试剂</w:t>
            </w:r>
          </w:p>
          <w:p w14:paraId="745FE1C1">
            <w:pPr>
              <w:adjustRightInd w:val="0"/>
              <w:snapToGrid w:val="0"/>
              <w:spacing w:line="360" w:lineRule="exact"/>
              <w:rPr>
                <w:rFonts w:hint="eastAsia" w:ascii="宋体" w:hAnsi="宋体" w:eastAsia="宋体" w:cs="Times New Roman"/>
              </w:rPr>
            </w:pPr>
            <w:r>
              <w:rPr>
                <w:rFonts w:hint="eastAsia" w:ascii="宋体" w:hAnsi="宋体" w:eastAsia="宋体" w:cs="Times New Roman"/>
              </w:rPr>
              <w:t>6:首个样本结果报告时间：≤15 分钟</w:t>
            </w:r>
          </w:p>
          <w:p w14:paraId="1467C216">
            <w:pPr>
              <w:adjustRightInd w:val="0"/>
              <w:snapToGrid w:val="0"/>
              <w:spacing w:line="360" w:lineRule="exact"/>
              <w:rPr>
                <w:rFonts w:hint="eastAsia" w:ascii="宋体" w:hAnsi="宋体" w:eastAsia="宋体" w:cs="Times New Roman"/>
              </w:rPr>
            </w:pPr>
            <w:r>
              <w:rPr>
                <w:rFonts w:hint="eastAsia" w:ascii="宋体" w:hAnsi="宋体" w:eastAsia="宋体" w:cs="Times New Roman"/>
              </w:rPr>
              <w:t>7:扩展项目：全量程 CRP、PCT、cTnI、Myo、CKMB、AMH 等</w:t>
            </w:r>
          </w:p>
          <w:p w14:paraId="5E8BC696">
            <w:pPr>
              <w:adjustRightInd w:val="0"/>
              <w:snapToGrid w:val="0"/>
              <w:spacing w:line="360" w:lineRule="exact"/>
              <w:rPr>
                <w:rFonts w:hint="eastAsia" w:ascii="宋体" w:hAnsi="宋体" w:eastAsia="宋体" w:cs="Times New Roman"/>
              </w:rPr>
            </w:pPr>
            <w:r>
              <w:rPr>
                <w:rFonts w:hint="eastAsia" w:ascii="宋体" w:hAnsi="宋体" w:eastAsia="宋体" w:cs="Times New Roman"/>
              </w:rPr>
              <w:t>★8:配套试剂：包含1：唐氏筛查（PAPP-A,free-HCG,AFP,UE3，Inhibin-A）;2：抗缪勒氏管激素检测（AMH）:3：子痫前期（PLGF,sflt-1）,且（PlGF）检测重复性 CV 值不得高于 8%，批间差不得高于 10% ; 配套试剂（PlGF）的最低检出限需≤2pg/ml</w:t>
            </w:r>
          </w:p>
          <w:p w14:paraId="7738915E">
            <w:pPr>
              <w:adjustRightInd w:val="0"/>
              <w:snapToGrid w:val="0"/>
              <w:spacing w:line="360" w:lineRule="exact"/>
              <w:rPr>
                <w:rFonts w:hint="eastAsia" w:ascii="宋体" w:hAnsi="宋体" w:eastAsia="宋体" w:cs="Times New Roman"/>
              </w:rPr>
            </w:pPr>
            <w:r>
              <w:rPr>
                <w:rFonts w:hint="eastAsia" w:ascii="宋体" w:hAnsi="宋体" w:eastAsia="宋体" w:cs="Times New Roman"/>
              </w:rPr>
              <w:t>★9:仪器内无液路系统，无需单独处理废液。</w:t>
            </w:r>
          </w:p>
          <w:p w14:paraId="6AF58E09">
            <w:pPr>
              <w:adjustRightInd w:val="0"/>
              <w:snapToGrid w:val="0"/>
              <w:spacing w:line="360" w:lineRule="exact"/>
              <w:rPr>
                <w:rFonts w:hint="eastAsia" w:ascii="宋体" w:hAnsi="宋体" w:eastAsia="宋体" w:cs="Times New Roman"/>
              </w:rPr>
            </w:pPr>
            <w:r>
              <w:rPr>
                <w:rFonts w:hint="eastAsia" w:ascii="宋体" w:hAnsi="宋体" w:eastAsia="宋体" w:cs="Times New Roman"/>
              </w:rPr>
              <w:t>10:控制方式：嵌入式触控一体机，高清触摸屏</w:t>
            </w:r>
          </w:p>
          <w:p w14:paraId="2E18EF9C">
            <w:pPr>
              <w:adjustRightInd w:val="0"/>
              <w:snapToGrid w:val="0"/>
              <w:spacing w:line="360" w:lineRule="exact"/>
              <w:rPr>
                <w:rFonts w:hint="eastAsia" w:ascii="宋体" w:hAnsi="宋体" w:eastAsia="宋体" w:cs="Times New Roman"/>
              </w:rPr>
            </w:pPr>
            <w:r>
              <w:rPr>
                <w:rFonts w:hint="eastAsia" w:ascii="宋体" w:hAnsi="宋体" w:eastAsia="宋体" w:cs="Times New Roman"/>
              </w:rPr>
              <w:t>2.一般技术参数</w:t>
            </w:r>
          </w:p>
          <w:p w14:paraId="770FE2A5">
            <w:pPr>
              <w:adjustRightInd w:val="0"/>
              <w:snapToGrid w:val="0"/>
              <w:spacing w:line="360" w:lineRule="exact"/>
              <w:rPr>
                <w:rFonts w:hint="eastAsia" w:ascii="宋体" w:hAnsi="宋体" w:eastAsia="宋体" w:cs="Times New Roman"/>
              </w:rPr>
            </w:pPr>
            <w:r>
              <w:rPr>
                <w:rFonts w:hint="eastAsia" w:ascii="宋体" w:hAnsi="宋体" w:eastAsia="宋体" w:cs="Times New Roman"/>
              </w:rPr>
              <w:t>1 ：检测原理：化学发光法</w:t>
            </w:r>
          </w:p>
          <w:p w14:paraId="3CC8C24D">
            <w:pPr>
              <w:adjustRightInd w:val="0"/>
              <w:snapToGrid w:val="0"/>
              <w:spacing w:line="360" w:lineRule="exact"/>
              <w:rPr>
                <w:rFonts w:hint="eastAsia" w:ascii="宋体" w:hAnsi="宋体" w:eastAsia="宋体" w:cs="Times New Roman"/>
              </w:rPr>
            </w:pPr>
            <w:r>
              <w:rPr>
                <w:rFonts w:hint="eastAsia" w:ascii="宋体" w:hAnsi="宋体" w:eastAsia="宋体" w:cs="Times New Roman"/>
              </w:rPr>
              <w:t>2 ：检测项目:子痫前期相关项目，唐氏筛查，AMH</w:t>
            </w:r>
          </w:p>
          <w:p w14:paraId="55D327EF">
            <w:pPr>
              <w:adjustRightInd w:val="0"/>
              <w:snapToGrid w:val="0"/>
              <w:spacing w:line="360" w:lineRule="exact"/>
              <w:rPr>
                <w:rFonts w:hint="eastAsia" w:ascii="宋体" w:hAnsi="宋体" w:eastAsia="宋体" w:cs="Times New Roman"/>
              </w:rPr>
            </w:pPr>
            <w:r>
              <w:rPr>
                <w:rFonts w:hint="eastAsia" w:ascii="宋体" w:hAnsi="宋体" w:eastAsia="宋体" w:cs="Times New Roman"/>
              </w:rPr>
              <w:t xml:space="preserve">3：进样方式：一次性可检测样本≥24 个，可随时上样，可单管检测 </w:t>
            </w:r>
          </w:p>
          <w:p w14:paraId="141EB715">
            <w:pPr>
              <w:adjustRightInd w:val="0"/>
              <w:snapToGrid w:val="0"/>
              <w:spacing w:line="360" w:lineRule="exact"/>
              <w:rPr>
                <w:rFonts w:hint="eastAsia" w:ascii="宋体" w:hAnsi="宋体" w:eastAsia="宋体" w:cs="Times New Roman"/>
              </w:rPr>
            </w:pPr>
            <w:r>
              <w:rPr>
                <w:rFonts w:hint="eastAsia" w:ascii="宋体" w:hAnsi="宋体" w:eastAsia="宋体" w:cs="Times New Roman"/>
              </w:rPr>
              <w:t>4 ：样本管理 ：支持原始管上机，支持条码扫描识别</w:t>
            </w:r>
          </w:p>
          <w:p w14:paraId="6ADDE699">
            <w:pPr>
              <w:adjustRightInd w:val="0"/>
              <w:snapToGrid w:val="0"/>
              <w:spacing w:line="360" w:lineRule="exact"/>
              <w:rPr>
                <w:rFonts w:hint="eastAsia" w:ascii="宋体" w:hAnsi="宋体" w:eastAsia="宋体" w:cs="Times New Roman"/>
              </w:rPr>
            </w:pPr>
            <w:r>
              <w:rPr>
                <w:rFonts w:hint="eastAsia" w:ascii="宋体" w:hAnsi="宋体" w:eastAsia="宋体" w:cs="Times New Roman"/>
              </w:rPr>
              <w:t>5 ：急诊模式：支持急诊优先，样本随来随检</w:t>
            </w:r>
          </w:p>
          <w:p w14:paraId="7E6FB2CC">
            <w:pPr>
              <w:adjustRightInd w:val="0"/>
              <w:snapToGrid w:val="0"/>
              <w:spacing w:line="360" w:lineRule="exact"/>
              <w:rPr>
                <w:rFonts w:hint="eastAsia" w:ascii="宋体" w:hAnsi="宋体" w:eastAsia="宋体" w:cs="Times New Roman"/>
              </w:rPr>
            </w:pPr>
            <w:r>
              <w:rPr>
                <w:rFonts w:hint="eastAsia" w:ascii="宋体" w:hAnsi="宋体" w:eastAsia="宋体" w:cs="Times New Roman"/>
              </w:rPr>
              <w:t>6 ：样本类型 ：血清</w:t>
            </w:r>
          </w:p>
          <w:p w14:paraId="23B4C744">
            <w:pPr>
              <w:adjustRightInd w:val="0"/>
              <w:snapToGrid w:val="0"/>
              <w:spacing w:line="360" w:lineRule="exact"/>
              <w:rPr>
                <w:rFonts w:hint="eastAsia" w:ascii="宋体" w:hAnsi="宋体" w:eastAsia="宋体" w:cs="Times New Roman"/>
              </w:rPr>
            </w:pPr>
            <w:r>
              <w:rPr>
                <w:rFonts w:hint="eastAsia" w:ascii="宋体" w:hAnsi="宋体" w:eastAsia="宋体" w:cs="Times New Roman"/>
              </w:rPr>
              <w:t>7 ：试剂管理：试剂条配独立二维码，上机自动扫码识别，12-90 个试剂位</w:t>
            </w:r>
          </w:p>
          <w:p w14:paraId="5EF1318D">
            <w:pPr>
              <w:adjustRightInd w:val="0"/>
              <w:snapToGrid w:val="0"/>
              <w:spacing w:line="360" w:lineRule="exact"/>
              <w:rPr>
                <w:rFonts w:hint="eastAsia" w:ascii="宋体" w:hAnsi="宋体" w:eastAsia="宋体" w:cs="Times New Roman"/>
              </w:rPr>
            </w:pPr>
            <w:r>
              <w:rPr>
                <w:rFonts w:hint="eastAsia" w:ascii="宋体" w:hAnsi="宋体" w:eastAsia="宋体" w:cs="Times New Roman"/>
              </w:rPr>
              <w:t>8：校准 ：两点定标，定标稳定期≥28 天</w:t>
            </w:r>
          </w:p>
          <w:p w14:paraId="242E3566">
            <w:pPr>
              <w:adjustRightInd w:val="0"/>
              <w:snapToGrid w:val="0"/>
              <w:spacing w:line="360" w:lineRule="exact"/>
              <w:rPr>
                <w:rFonts w:hint="eastAsia" w:ascii="宋体" w:hAnsi="宋体" w:eastAsia="宋体" w:cs="Times New Roman"/>
              </w:rPr>
            </w:pPr>
            <w:r>
              <w:rPr>
                <w:rFonts w:hint="eastAsia" w:ascii="宋体" w:hAnsi="宋体" w:eastAsia="宋体" w:cs="Times New Roman"/>
              </w:rPr>
              <w:t>9：质控：自带高值和低值质控品</w:t>
            </w:r>
          </w:p>
          <w:p w14:paraId="3D2E0CC4">
            <w:pPr>
              <w:adjustRightInd w:val="0"/>
              <w:snapToGrid w:val="0"/>
              <w:spacing w:line="360" w:lineRule="exact"/>
              <w:rPr>
                <w:rFonts w:hint="eastAsia" w:ascii="宋体" w:hAnsi="宋体" w:eastAsia="宋体" w:cs="Times New Roman"/>
              </w:rPr>
            </w:pPr>
            <w:r>
              <w:rPr>
                <w:rFonts w:hint="eastAsia" w:ascii="宋体" w:hAnsi="宋体" w:eastAsia="宋体" w:cs="Times New Roman"/>
              </w:rPr>
              <w:t>10：操作系统：图形化的全中文操作界面，接口：双向通讯功能，可连接 LIS/HIS 系统</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w:t>
            </w:r>
            <w:r>
              <w:rPr>
                <w:rFonts w:hint="eastAsia" w:ascii="宋体" w:hAnsi="宋体"/>
                <w:b/>
                <w:bCs/>
                <w:szCs w:val="21"/>
                <w:lang w:val="en-US" w:eastAsia="zh-CN"/>
              </w:rPr>
              <w:t>二</w:t>
            </w:r>
            <w:r>
              <w:rPr>
                <w:rFonts w:hint="eastAsia" w:ascii="宋体" w:hAnsi="宋体"/>
                <w:b/>
                <w:bCs/>
                <w:szCs w:val="21"/>
              </w:rPr>
              <w:t>）交货期及地点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w:t>
            </w:r>
            <w:r>
              <w:rPr>
                <w:rFonts w:hint="eastAsia" w:ascii="宋体" w:hAnsi="宋体" w:cs="宋体"/>
                <w:b/>
                <w:bCs/>
                <w:szCs w:val="21"/>
                <w:lang w:val="en-US" w:eastAsia="zh-CN"/>
              </w:rPr>
              <w:t>三</w:t>
            </w:r>
            <w:r>
              <w:rPr>
                <w:rFonts w:hint="eastAsia" w:ascii="宋体" w:hAnsi="宋体" w:cs="宋体"/>
                <w:b/>
                <w:bCs/>
                <w:szCs w:val="21"/>
              </w:rPr>
              <w:t>）付款方式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D974B6B">
            <w:pPr>
              <w:spacing w:line="380" w:lineRule="exact"/>
              <w:ind w:firstLine="420" w:firstLineChars="200"/>
              <w:rPr>
                <w:rFonts w:hint="eastAsia" w:eastAsia="宋体"/>
                <w:szCs w:val="21"/>
                <w:lang w:eastAsia="zh-CN"/>
              </w:rPr>
            </w:pPr>
            <w:bookmarkStart w:id="0" w:name="OLE_LINK2"/>
            <w:bookmarkStart w:id="1" w:name="OLE_LINK1"/>
            <w:r>
              <w:rPr>
                <w:rFonts w:hint="eastAsia" w:ascii="宋体" w:hAnsi="宋体" w:cs="宋体"/>
                <w:szCs w:val="21"/>
              </w:rPr>
              <w:t>合同签订且验收合格后3个月内首付合同价款的95%</w:t>
            </w:r>
            <w:bookmarkEnd w:id="0"/>
            <w:bookmarkEnd w:id="1"/>
            <w:r>
              <w:rPr>
                <w:rFonts w:hint="eastAsia" w:ascii="宋体" w:hAnsi="宋体" w:cs="宋体"/>
                <w:szCs w:val="21"/>
              </w:rPr>
              <w:t>；剩余合同价款的5%于验收合格一年后付清。</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w:t>
            </w:r>
            <w:r>
              <w:rPr>
                <w:rFonts w:hint="eastAsia" w:ascii="宋体" w:hAnsi="宋体"/>
                <w:b/>
                <w:bCs/>
                <w:szCs w:val="21"/>
                <w:lang w:val="en-US" w:eastAsia="zh-CN"/>
              </w:rPr>
              <w:t>四</w:t>
            </w:r>
            <w:r>
              <w:rPr>
                <w:rFonts w:hint="eastAsia" w:ascii="宋体" w:hAnsi="宋体"/>
                <w:b/>
                <w:bCs/>
                <w:szCs w:val="21"/>
              </w:rPr>
              <w:t>）验收要求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15BBA42E">
        <w:tblPrEx>
          <w:tblCellMar>
            <w:top w:w="0" w:type="dxa"/>
            <w:left w:w="108" w:type="dxa"/>
            <w:bottom w:w="0" w:type="dxa"/>
            <w:right w:w="108" w:type="dxa"/>
          </w:tblCellMar>
        </w:tblPrEx>
        <w:trPr>
          <w:trHeight w:val="1561"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w:t>
            </w:r>
            <w:bookmarkStart w:id="2" w:name="_GoBack"/>
            <w:bookmarkEnd w:id="2"/>
            <w:r>
              <w:rPr>
                <w:rFonts w:hint="eastAsia" w:ascii="宋体" w:hAnsi="宋体"/>
                <w:b/>
                <w:kern w:val="0"/>
                <w:szCs w:val="21"/>
              </w:rPr>
              <w:t>的，</w:t>
            </w:r>
            <w:r>
              <w:rPr>
                <w:rFonts w:hint="eastAsia" w:ascii="宋体" w:hAnsi="宋体"/>
                <w:b/>
                <w:szCs w:val="21"/>
              </w:rPr>
              <w:t>按响应无效处理。</w:t>
            </w:r>
          </w:p>
          <w:p w14:paraId="4D1885D5">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6EEF0BD4">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EC1062A"/>
    <w:rsid w:val="0F0C451E"/>
    <w:rsid w:val="1BC83BE6"/>
    <w:rsid w:val="2F957AD6"/>
    <w:rsid w:val="3F1B2BB3"/>
    <w:rsid w:val="40705ED0"/>
    <w:rsid w:val="459E49A6"/>
    <w:rsid w:val="573919E0"/>
    <w:rsid w:val="5C5E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2"/>
    <w:basedOn w:val="4"/>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1314</Words>
  <Characters>1424</Characters>
  <Lines>0</Lines>
  <Paragraphs>0</Paragraphs>
  <TotalTime>0</TotalTime>
  <ScaleCrop>false</ScaleCrop>
  <LinksUpToDate>false</LinksUpToDate>
  <CharactersWithSpaces>1426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2025-08-15T07:16:55Z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